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2" w:name="biomedical-engineer-resume"/>
    <w:p>
      <w:pPr>
        <w:pStyle w:val="Heading1"/>
      </w:pPr>
      <w:r>
        <w:t xml:space="preserve">Biomedical Engineer Resume</w:t>
      </w:r>
    </w:p>
    <w:p>
      <w:pPr>
        <w:pStyle w:val="FirstParagraph"/>
      </w:pPr>
      <w:r>
        <w:rPr>
          <w:bCs/>
          <w:b/>
        </w:rPr>
        <w:t xml:space="preserve">Location:</w:t>
      </w:r>
      <w:r>
        <w:t xml:space="preserve"> </w:t>
      </w:r>
      <w:r>
        <w:t xml:space="preserve">Rome, Italy |</w:t>
      </w:r>
      <w:r>
        <w:t xml:space="preserve"> </w:t>
      </w:r>
      <w:r>
        <w:rPr>
          <w:bCs/>
          <w:b/>
        </w:rPr>
        <w:t xml:space="preserve">Contact:</w:t>
      </w:r>
      <w:r>
        <w:t xml:space="preserve"> </w:t>
      </w:r>
      <w:r>
        <w:t xml:space="preserve">+39 123-456-7890 |</w:t>
      </w:r>
      <w:r>
        <w:t xml:space="preserve"> </w:t>
      </w:r>
      <w:r>
        <w:rPr>
          <w:bCs/>
          <w:b/>
        </w:rPr>
        <w:t xml:space="preserve">Email:</w:t>
      </w:r>
      <w:r>
        <w:t xml:space="preserve"> </w:t>
      </w:r>
      <w:r>
        <w:t xml:space="preserve">john.doe@biomedengineer.it</w:t>
      </w:r>
    </w:p>
    <w:bookmarkStart w:id="20" w:name="professional-summary"/>
    <w:p>
      <w:pPr>
        <w:pStyle w:val="Heading2"/>
      </w:pPr>
      <w:r>
        <w:t xml:space="preserve">Professional Summary</w:t>
      </w:r>
    </w:p>
    <w:p>
      <w:pPr>
        <w:pStyle w:val="FirstParagraph"/>
      </w:pPr>
      <w:r>
        <w:t xml:space="preserve">As a highly motivated and skilled Biomedical Engineer, I am dedicated to leveraging my expertise in medical technology, clinical engineering, and healthcare innovation to contribute to the evolving medical landscape of Italy Rome. With a strong foundation in both academic research and practical application, I aim to bridge the gap between engineering principles and patient care. My goal is to collaborate with leading institutions in Rome, such as the Policlinico Gemelli or the Italian National Institute of Health (ISS), to develop cutting-edge solutions that enhance diagnostic accuracy, therapeutic outcomes, and medical device reliability.</w:t>
      </w:r>
      <w:r>
        <w:br/>
      </w:r>
      <w:r>
        <w:br/>
      </w:r>
      <w:r>
        <w:t xml:space="preserve">My experience spans a wide range of biomedical engineering disciplines, including biomechanics, biomaterials, and medical imaging systems. I am proficient in CAD software like SolidWorks and MATLAB, as well as regulatory frameworks such as ISO 13485 and CE marking standards—critical for success in the Italian healthcare market. Having worked on projects aligned with the European Union’s Medical Device Regulation (MDR), I am well-versed in navigating the unique challenges of medical device development within Italy Rome’s dynamic clinical environment.</w:t>
      </w:r>
    </w:p>
    <w:bookmarkEnd w:id="20"/>
    <w:bookmarkStart w:id="24" w:name="work-experience"/>
    <w:p>
      <w:pPr>
        <w:pStyle w:val="Heading2"/>
      </w:pPr>
      <w:r>
        <w:t xml:space="preserve">Work Experience</w:t>
      </w:r>
    </w:p>
    <w:bookmarkStart w:id="21" w:name="senior-biomedical-engineer"/>
    <w:p>
      <w:pPr>
        <w:pStyle w:val="Heading3"/>
      </w:pPr>
      <w:r>
        <w:t xml:space="preserve">Senior Biomedical Engineer</w:t>
      </w:r>
    </w:p>
    <w:p>
      <w:pPr>
        <w:pStyle w:val="FirstParagraph"/>
      </w:pPr>
      <w:r>
        <w:rPr>
          <w:bCs/>
          <w:b/>
        </w:rPr>
        <w:t xml:space="preserve">Medical Devices Innovations S.r.l.</w:t>
      </w:r>
      <w:r>
        <w:t xml:space="preserve"> </w:t>
      </w:r>
      <w:r>
        <w:t xml:space="preserve">| Rome, Italy | January 2021 – Present</w:t>
      </w:r>
    </w:p>
    <w:p>
      <w:pPr>
        <w:numPr>
          <w:ilvl w:val="0"/>
          <w:numId w:val="1001"/>
        </w:numPr>
        <w:pStyle w:val="Compact"/>
      </w:pPr>
      <w:r>
        <w:t xml:space="preserve">Designed and validated advanced medical devices for orthopedic and cardiac applications, ensuring compliance with Italian and EU regulatory standards.</w:t>
      </w:r>
    </w:p>
    <w:p>
      <w:pPr>
        <w:numPr>
          <w:ilvl w:val="0"/>
          <w:numId w:val="1001"/>
        </w:numPr>
        <w:pStyle w:val="Compact"/>
      </w:pPr>
      <w:r>
        <w:t xml:space="preserve">Collaborated with clinical teams at the Policlinico di Tor Vergata to refine surgical tools, improving patient outcomes by 20% through iterative prototyping.</w:t>
      </w:r>
    </w:p>
    <w:p>
      <w:pPr>
        <w:numPr>
          <w:ilvl w:val="0"/>
          <w:numId w:val="1001"/>
        </w:numPr>
        <w:pStyle w:val="Compact"/>
      </w:pPr>
      <w:r>
        <w:t xml:space="preserve">Lead a cross-functional team to develop a smart prosthetic limb system integrated with IoT sensors, published in the</w:t>
      </w:r>
      <w:r>
        <w:t xml:space="preserve"> </w:t>
      </w:r>
      <w:r>
        <w:rPr>
          <w:iCs/>
          <w:i/>
        </w:rPr>
        <w:t xml:space="preserve">Journal of Biomedical Engineering</w:t>
      </w:r>
      <w:r>
        <w:t xml:space="preserve">.</w:t>
      </w:r>
    </w:p>
    <w:p>
      <w:pPr>
        <w:numPr>
          <w:ilvl w:val="0"/>
          <w:numId w:val="1001"/>
        </w:numPr>
        <w:pStyle w:val="Compact"/>
      </w:pPr>
      <w:r>
        <w:t xml:space="preserve">Provided technical support to hospitals in Rome, optimizing equipment performance and reducing downtime by 15%.</w:t>
      </w:r>
    </w:p>
    <w:bookmarkEnd w:id="21"/>
    <w:bookmarkStart w:id="22" w:name="biomedical-research-engineer"/>
    <w:p>
      <w:pPr>
        <w:pStyle w:val="Heading3"/>
      </w:pPr>
      <w:r>
        <w:t xml:space="preserve">Biomedical Research Engineer</w:t>
      </w:r>
    </w:p>
    <w:p>
      <w:pPr>
        <w:pStyle w:val="FirstParagraph"/>
      </w:pPr>
      <w:r>
        <w:rPr>
          <w:bCs/>
          <w:b/>
        </w:rPr>
        <w:t xml:space="preserve">Istituto Italiano di Tecnologia (IIT)</w:t>
      </w:r>
      <w:r>
        <w:t xml:space="preserve"> </w:t>
      </w:r>
      <w:r>
        <w:t xml:space="preserve">| Genova, Italy | June 2017 – December 2020</w:t>
      </w:r>
    </w:p>
    <w:p>
      <w:pPr>
        <w:numPr>
          <w:ilvl w:val="0"/>
          <w:numId w:val="1002"/>
        </w:numPr>
        <w:pStyle w:val="Compact"/>
      </w:pPr>
      <w:r>
        <w:t xml:space="preserve">Conducted research on biomaterials for tissue engineering, focusing on biocompatible scaffolds for regenerative medicine.</w:t>
      </w:r>
    </w:p>
    <w:p>
      <w:pPr>
        <w:numPr>
          <w:ilvl w:val="0"/>
          <w:numId w:val="1002"/>
        </w:numPr>
        <w:pStyle w:val="Compact"/>
      </w:pPr>
      <w:r>
        <w:t xml:space="preserve">Published peer-reviewed articles in high-impact journals, contributing to the advancement of 3D bioprinting technologies in Italy Rome.</w:t>
      </w:r>
    </w:p>
    <w:p>
      <w:pPr>
        <w:numPr>
          <w:ilvl w:val="0"/>
          <w:numId w:val="1002"/>
        </w:numPr>
        <w:pStyle w:val="Compact"/>
      </w:pPr>
      <w:r>
        <w:t xml:space="preserve">Supported the development of a portable diagnostic device for early detection of cardiovascular diseases, now used by regional healthcare providers.</w:t>
      </w:r>
    </w:p>
    <w:p>
      <w:pPr>
        <w:numPr>
          <w:ilvl w:val="0"/>
          <w:numId w:val="1002"/>
        </w:numPr>
        <w:pStyle w:val="Compact"/>
      </w:pPr>
      <w:r>
        <w:t xml:space="preserve">Organized workshops for Italian medical professionals on the integration of engineering solutions in clinical settings.</w:t>
      </w:r>
    </w:p>
    <w:bookmarkEnd w:id="22"/>
    <w:bookmarkStart w:id="23" w:name="clinical-engineer-intern"/>
    <w:p>
      <w:pPr>
        <w:pStyle w:val="Heading3"/>
      </w:pPr>
      <w:r>
        <w:t xml:space="preserve">Clinical Engineer Intern</w:t>
      </w:r>
    </w:p>
    <w:p>
      <w:pPr>
        <w:pStyle w:val="FirstParagraph"/>
      </w:pPr>
      <w:r>
        <w:rPr>
          <w:bCs/>
          <w:b/>
        </w:rPr>
        <w:t xml:space="preserve">Ospedale San Giovanni Addolorata</w:t>
      </w:r>
      <w:r>
        <w:t xml:space="preserve"> </w:t>
      </w:r>
      <w:r>
        <w:t xml:space="preserve">| Rome, Italy | July 2016 – August 2017</w:t>
      </w:r>
    </w:p>
    <w:p>
      <w:pPr>
        <w:numPr>
          <w:ilvl w:val="0"/>
          <w:numId w:val="1003"/>
        </w:numPr>
        <w:pStyle w:val="Compact"/>
      </w:pPr>
      <w:r>
        <w:t xml:space="preserve">Assisted in the maintenance and calibration of diagnostic imaging equipment, ensuring accuracy and safety for patients.</w:t>
      </w:r>
    </w:p>
    <w:p>
      <w:pPr>
        <w:numPr>
          <w:ilvl w:val="0"/>
          <w:numId w:val="1003"/>
        </w:numPr>
        <w:pStyle w:val="Compact"/>
      </w:pPr>
      <w:r>
        <w:t xml:space="preserve">Participated in the design of a patient monitoring system tailored for intensive care units (ICUs) in Rome’s public hospitals.</w:t>
      </w:r>
    </w:p>
    <w:p>
      <w:pPr>
        <w:numPr>
          <w:ilvl w:val="0"/>
          <w:numId w:val="1003"/>
        </w:numPr>
        <w:pStyle w:val="Compact"/>
      </w:pPr>
      <w:r>
        <w:t xml:space="preserve">Received recognition for identifying inefficiencies in medical device workflows, leading to a 10% increase in operational efficiency.</w:t>
      </w:r>
    </w:p>
    <w:bookmarkEnd w:id="23"/>
    <w:bookmarkEnd w:id="24"/>
    <w:bookmarkStart w:id="27" w:name="education"/>
    <w:p>
      <w:pPr>
        <w:pStyle w:val="Heading2"/>
      </w:pPr>
      <w:r>
        <w:t xml:space="preserve">Education</w:t>
      </w:r>
    </w:p>
    <w:bookmarkStart w:id="25" w:name="msc-in-biomedical-engineering"/>
    <w:p>
      <w:pPr>
        <w:pStyle w:val="Heading3"/>
      </w:pPr>
      <w:r>
        <w:t xml:space="preserve">MSc in Biomedical Engineering</w:t>
      </w:r>
    </w:p>
    <w:p>
      <w:pPr>
        <w:pStyle w:val="FirstParagraph"/>
      </w:pPr>
      <w:r>
        <w:rPr>
          <w:bCs/>
          <w:b/>
        </w:rPr>
        <w:t xml:space="preserve">Università di Roma “La Sapienza”</w:t>
      </w:r>
      <w:r>
        <w:t xml:space="preserve"> </w:t>
      </w:r>
      <w:r>
        <w:t xml:space="preserve">| Rome, Italy | September 2013 – June 2016</w:t>
      </w:r>
    </w:p>
    <w:p>
      <w:pPr>
        <w:numPr>
          <w:ilvl w:val="0"/>
          <w:numId w:val="1004"/>
        </w:numPr>
        <w:pStyle w:val="Compact"/>
      </w:pPr>
      <w:r>
        <w:t xml:space="preserve">Graduated with honors, specializing in biomechanics and medical instrumentation.</w:t>
      </w:r>
    </w:p>
    <w:p>
      <w:pPr>
        <w:numPr>
          <w:ilvl w:val="0"/>
          <w:numId w:val="1004"/>
        </w:numPr>
        <w:pStyle w:val="Compact"/>
      </w:pPr>
      <w:r>
        <w:t xml:space="preserve">Completed a thesis on “Development of a Wearable Health Monitor for Chronic Disease Management,” presented at the European Biomedical Engineering Conference in 2016.</w:t>
      </w:r>
    </w:p>
    <w:bookmarkEnd w:id="25"/>
    <w:bookmarkStart w:id="26" w:name="bsc-in-mechanical-engineering"/>
    <w:p>
      <w:pPr>
        <w:pStyle w:val="Heading3"/>
      </w:pPr>
      <w:r>
        <w:t xml:space="preserve">BSc in Mechanical Engineering</w:t>
      </w:r>
    </w:p>
    <w:p>
      <w:pPr>
        <w:pStyle w:val="FirstParagraph"/>
      </w:pPr>
      <w:r>
        <w:rPr>
          <w:bCs/>
          <w:b/>
        </w:rPr>
        <w:t xml:space="preserve">Università degli Studi di Firenze</w:t>
      </w:r>
      <w:r>
        <w:t xml:space="preserve"> </w:t>
      </w:r>
      <w:r>
        <w:t xml:space="preserve">| Florence, Italy | September 2010 – June 2013</w:t>
      </w:r>
    </w:p>
    <w:p>
      <w:pPr>
        <w:numPr>
          <w:ilvl w:val="0"/>
          <w:numId w:val="1005"/>
        </w:numPr>
        <w:pStyle w:val="Compact"/>
      </w:pPr>
      <w:r>
        <w:t xml:space="preserve">Focused on thermodynamics and materials science, which provided a strong foundation for biomedical applications.</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SolidWorks, MATLAB, ANSYS, CAD/CAM software, Medical Device Development.</w:t>
      </w:r>
    </w:p>
    <w:p>
      <w:pPr>
        <w:numPr>
          <w:ilvl w:val="0"/>
          <w:numId w:val="1006"/>
        </w:numPr>
        <w:pStyle w:val="Compact"/>
      </w:pPr>
      <w:r>
        <w:rPr>
          <w:bCs/>
          <w:b/>
        </w:rPr>
        <w:t xml:space="preserve">Regulatory:</w:t>
      </w:r>
      <w:r>
        <w:t xml:space="preserve"> </w:t>
      </w:r>
      <w:r>
        <w:t xml:space="preserve">ISO 13485, CE Marking, EU MDR Compliance.</w:t>
      </w:r>
    </w:p>
    <w:p>
      <w:pPr>
        <w:numPr>
          <w:ilvl w:val="0"/>
          <w:numId w:val="1006"/>
        </w:numPr>
        <w:pStyle w:val="Compact"/>
      </w:pPr>
      <w:r>
        <w:rPr>
          <w:bCs/>
          <w:b/>
        </w:rPr>
        <w:t xml:space="preserve">Clinical:</w:t>
      </w:r>
      <w:r>
        <w:t xml:space="preserve"> </w:t>
      </w:r>
      <w:r>
        <w:t xml:space="preserve">Understanding of hospital workflows, medical imaging (MRI/CT), and patient safety protocols.</w:t>
      </w:r>
    </w:p>
    <w:p>
      <w:pPr>
        <w:numPr>
          <w:ilvl w:val="0"/>
          <w:numId w:val="1006"/>
        </w:numPr>
        <w:pStyle w:val="Compact"/>
      </w:pPr>
      <w:r>
        <w:rPr>
          <w:bCs/>
          <w:b/>
        </w:rPr>
        <w:t xml:space="preserve">Languages:</w:t>
      </w:r>
      <w:r>
        <w:t xml:space="preserve"> </w:t>
      </w:r>
      <w:r>
        <w:t xml:space="preserve">Italian (native), English (fluent), Spanish (basic).</w:t>
      </w:r>
    </w:p>
    <w:bookmarkEnd w:id="28"/>
    <w:bookmarkStart w:id="29" w:name="certifications"/>
    <w:p>
      <w:pPr>
        <w:pStyle w:val="Heading2"/>
      </w:pPr>
      <w:r>
        <w:t xml:space="preserve">Certifications</w:t>
      </w:r>
    </w:p>
    <w:p>
      <w:pPr>
        <w:numPr>
          <w:ilvl w:val="0"/>
          <w:numId w:val="1007"/>
        </w:numPr>
        <w:pStyle w:val="Compact"/>
      </w:pPr>
      <w:r>
        <w:t xml:space="preserve">CE Marking for Medical Devices – European Agency for Safety and Health at Work (2019)</w:t>
      </w:r>
    </w:p>
    <w:p>
      <w:pPr>
        <w:numPr>
          <w:ilvl w:val="0"/>
          <w:numId w:val="1007"/>
        </w:numPr>
        <w:pStyle w:val="Compact"/>
      </w:pPr>
      <w:r>
        <w:t xml:space="preserve">Project Management Professional (PMP) – PMI (2020)</w:t>
      </w:r>
    </w:p>
    <w:p>
      <w:pPr>
        <w:numPr>
          <w:ilvl w:val="0"/>
          <w:numId w:val="1007"/>
        </w:numPr>
        <w:pStyle w:val="Compact"/>
      </w:pPr>
      <w:r>
        <w:t xml:space="preserve">Clinical Engineering Certification – International Association of Clinical Engineers (IACE) (2018)</w:t>
      </w:r>
    </w:p>
    <w:bookmarkEnd w:id="29"/>
    <w:bookmarkStart w:id="30" w:name="projects"/>
    <w:p>
      <w:pPr>
        <w:pStyle w:val="Heading2"/>
      </w:pPr>
      <w:r>
        <w:t xml:space="preserve">Projects</w:t>
      </w:r>
    </w:p>
    <w:p>
      <w:pPr>
        <w:pStyle w:val="FirstParagraph"/>
      </w:pPr>
      <w:r>
        <w:rPr>
          <w:bCs/>
          <w:b/>
        </w:rPr>
        <w:t xml:space="preserve">Smart Prosthetic Limb System (Rome, Italy) – 2023</w:t>
      </w:r>
    </w:p>
    <w:p>
      <w:pPr>
        <w:pStyle w:val="BodyText"/>
      </w:pPr>
      <w:r>
        <w:t xml:space="preserve">Developed a neural-controlled prosthetic limb with real-time feedback, supported by a grant from the Italian Ministry of Education. The project was showcased at the Rome Biomedical Innovation Expo.</w:t>
      </w:r>
    </w:p>
    <w:p>
      <w:pPr>
        <w:pStyle w:val="BodyText"/>
      </w:pPr>
      <w:r>
        <w:rPr>
          <w:bCs/>
          <w:b/>
        </w:rPr>
        <w:t xml:space="preserve">Biocompatible Scaffolds for Tissue Engineering – 2020</w:t>
      </w:r>
    </w:p>
    <w:p>
      <w:pPr>
        <w:pStyle w:val="BodyText"/>
      </w:pPr>
      <w:r>
        <w:t xml:space="preserve">Collaborated with IIT to create biodegradable scaffolds for cartilage regeneration, funded by the European Union’s Horizon 2020 program.</w:t>
      </w:r>
    </w:p>
    <w:bookmarkEnd w:id="30"/>
    <w:bookmarkStart w:id="31" w:name="professional-affiliations"/>
    <w:p>
      <w:pPr>
        <w:pStyle w:val="Heading2"/>
      </w:pPr>
      <w:r>
        <w:t xml:space="preserve">Professional Affiliations</w:t>
      </w:r>
    </w:p>
    <w:p>
      <w:pPr>
        <w:numPr>
          <w:ilvl w:val="0"/>
          <w:numId w:val="1008"/>
        </w:numPr>
        <w:pStyle w:val="Compact"/>
      </w:pPr>
      <w:r>
        <w:t xml:space="preserve">Member, Italian Society of Biomedical Engineering (SIBE)</w:t>
      </w:r>
    </w:p>
    <w:p>
      <w:pPr>
        <w:numPr>
          <w:ilvl w:val="0"/>
          <w:numId w:val="1008"/>
        </w:numPr>
        <w:pStyle w:val="Compact"/>
      </w:pPr>
      <w:r>
        <w:t xml:space="preserve">Volunteer, Roma Health Innovation Network</w:t>
      </w:r>
    </w:p>
    <w:p>
      <w:pPr>
        <w:pStyle w:val="FirstParagraph"/>
      </w:pPr>
      <w:r>
        <w:t xml:space="preserve">This resume is tailored for a Biomedical Engineer seeking opportunities in Italy Rome, emphasizing technical expertise, regulatory knowledge, and contributions to healthcare innovation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Italy Rome</dc:title>
  <dc:creator/>
  <dc:language>en</dc:language>
  <cp:keywords/>
  <dcterms:created xsi:type="dcterms:W3CDTF">2026-07-20T10:16:11Z</dcterms:created>
  <dcterms:modified xsi:type="dcterms:W3CDTF">2026-07-20T10:16:11Z</dcterms:modified>
</cp:coreProperties>
</file>

<file path=docProps/custom.xml><?xml version="1.0" encoding="utf-8"?>
<Properties xmlns="http://schemas.openxmlformats.org/officeDocument/2006/custom-properties" xmlns:vt="http://schemas.openxmlformats.org/officeDocument/2006/docPropsVTypes"/>
</file>