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Osaka</w:t>
      </w:r>
    </w:p>
    <w:bookmarkStart w:id="39"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Nakanoshima, Osaka City, Osaka 540-0001, Japan</w:t>
      </w:r>
    </w:p>
    <w:p>
      <w:pPr>
        <w:pStyle w:val="BodyText"/>
      </w:pPr>
      <w:r>
        <w:rPr>
          <w:bCs/>
          <w:b/>
        </w:rPr>
        <w:t xml:space="preserve">Phone:</w:t>
      </w:r>
      <w:r>
        <w:t xml:space="preserve"> </w:t>
      </w:r>
      <w:r>
        <w:t xml:space="preserve">+81 6-XXXX-XXXX</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p>
      <w:pPr>
        <w:pStyle w:val="BodyText"/>
      </w:pPr>
      <w:r>
        <w:rPr>
          <w:bCs/>
          <w:b/>
        </w:rPr>
        <w:t xml:space="preserve">Portfolio/Website:</w:t>
      </w:r>
      <w:r>
        <w:t xml:space="preserve"> </w:t>
      </w:r>
      <w:r>
        <w:t xml:space="preserve">www.[yourwebsite].com</w:t>
      </w:r>
    </w:p>
    <w:bookmarkEnd w:id="20"/>
    <w:bookmarkEnd w:id="21"/>
    <w:bookmarkStart w:id="22" w:name="professional-summary"/>
    <w:p>
      <w:pPr>
        <w:pStyle w:val="Heading2"/>
      </w:pPr>
      <w:r>
        <w:t xml:space="preserve">Professional Summary</w:t>
      </w:r>
    </w:p>
    <w:p>
      <w:pPr>
        <w:pStyle w:val="FirstParagraph"/>
      </w:pPr>
      <w:r>
        <w:t xml:space="preserve">A dedicated Biomedical Engineer with [X years] of experience in designing, developing, and optimizing medical devices and systems tailored for the Japan Osaka healthcare landscape. Proficient in merging engineering principles with biological sciences to address critical healthcare challenges. Aiming to contribute innovative solutions that align with Japan’s advanced medical technology standards while fostering collaboration within Osaka’s dynamic biomedical industry.</w:t>
      </w:r>
    </w:p>
    <w:bookmarkEnd w:id="22"/>
    <w:bookmarkStart w:id="23"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Proficient in CAD software (SolidWorks, AutoCAD), MATLAB, and 3D modeling for prototyping. Experience with IoT-enabled medical devices and biocompatible materials.</w:t>
      </w:r>
    </w:p>
    <w:p>
      <w:pPr>
        <w:numPr>
          <w:ilvl w:val="0"/>
          <w:numId w:val="1001"/>
        </w:numPr>
        <w:pStyle w:val="Compact"/>
      </w:pPr>
      <w:r>
        <w:rPr>
          <w:bCs/>
          <w:b/>
        </w:rPr>
        <w:t xml:space="preserve">Biomaterials &amp; Tissue Engineering:</w:t>
      </w:r>
      <w:r>
        <w:t xml:space="preserve"> </w:t>
      </w:r>
      <w:r>
        <w:t xml:space="preserve">Knowledge of biomaterials testing, cell culture techniques, and regenerative medicine applications.</w:t>
      </w:r>
    </w:p>
    <w:p>
      <w:pPr>
        <w:numPr>
          <w:ilvl w:val="0"/>
          <w:numId w:val="1001"/>
        </w:numPr>
        <w:pStyle w:val="Compact"/>
      </w:pPr>
      <w:r>
        <w:rPr>
          <w:bCs/>
          <w:b/>
        </w:rPr>
        <w:t xml:space="preserve">Regulatory Compliance:</w:t>
      </w:r>
      <w:r>
        <w:t xml:space="preserve"> </w:t>
      </w:r>
      <w:r>
        <w:t xml:space="preserve">Familiarity with JIS (Japanese Industrial Standards) and ISO 13485 for medical device certification in Japan.</w:t>
      </w:r>
    </w:p>
    <w:p>
      <w:pPr>
        <w:numPr>
          <w:ilvl w:val="0"/>
          <w:numId w:val="1001"/>
        </w:numPr>
        <w:pStyle w:val="Compact"/>
      </w:pPr>
      <w:r>
        <w:rPr>
          <w:bCs/>
          <w:b/>
        </w:rPr>
        <w:t xml:space="preserve">Data Analysis:</w:t>
      </w:r>
      <w:r>
        <w:t xml:space="preserve"> </w:t>
      </w:r>
      <w:r>
        <w:t xml:space="preserve">Skilled in statistical analysis using Python/R and interpreting clinical data to optimize device performance.</w:t>
      </w:r>
    </w:p>
    <w:p>
      <w:pPr>
        <w:numPr>
          <w:ilvl w:val="0"/>
          <w:numId w:val="1001"/>
        </w:numPr>
        <w:pStyle w:val="Compact"/>
      </w:pPr>
      <w:r>
        <w:rPr>
          <w:bCs/>
          <w:b/>
        </w:rPr>
        <w:t xml:space="preserve">Language Proficiency:</w:t>
      </w:r>
      <w:r>
        <w:t xml:space="preserve"> </w:t>
      </w:r>
      <w:r>
        <w:t xml:space="preserve">Fluent in English and Japanese (N2 level), with a strong understanding of technical terminology relevant to biomedical engineering in Japan.</w:t>
      </w:r>
    </w:p>
    <w:bookmarkEnd w:id="23"/>
    <w:bookmarkStart w:id="27" w:name="professional-experience"/>
    <w:p>
      <w:pPr>
        <w:pStyle w:val="Heading2"/>
      </w:pPr>
      <w:r>
        <w:t xml:space="preserve">Professional Experience</w:t>
      </w:r>
    </w:p>
    <w:bookmarkStart w:id="24" w:name="biomedical-engineer"/>
    <w:p>
      <w:pPr>
        <w:pStyle w:val="Heading3"/>
      </w:pPr>
      <w:r>
        <w:rPr>
          <w:bCs/>
          <w:b/>
        </w:rPr>
        <w:t xml:space="preserve">Biomedical Engineer</w:t>
      </w:r>
    </w:p>
    <w:p>
      <w:pPr>
        <w:pStyle w:val="FirstParagraph"/>
      </w:pPr>
      <w:r>
        <w:rPr>
          <w:iCs/>
          <w:i/>
        </w:rPr>
        <w:t xml:space="preserve">Osaka Medical Tech Solutions, Osaka, Japan</w:t>
      </w:r>
    </w:p>
    <w:p>
      <w:pPr>
        <w:pStyle w:val="BodyText"/>
      </w:pPr>
      <w:r>
        <w:rPr>
          <w:iCs/>
          <w:i/>
        </w:rPr>
        <w:t xml:space="preserve">June 2019 – Present</w:t>
      </w:r>
    </w:p>
    <w:p>
      <w:pPr>
        <w:numPr>
          <w:ilvl w:val="0"/>
          <w:numId w:val="1002"/>
        </w:numPr>
        <w:pStyle w:val="Compact"/>
      </w:pPr>
      <w:r>
        <w:t xml:space="preserve">Developed and validated a wearable ECG monitoring system compliant with JIS standards, enhancing patient care in Osaka’s aging population.</w:t>
      </w:r>
    </w:p>
    <w:p>
      <w:pPr>
        <w:numPr>
          <w:ilvl w:val="0"/>
          <w:numId w:val="1002"/>
        </w:numPr>
        <w:pStyle w:val="Compact"/>
      </w:pPr>
      <w:r>
        <w:t xml:space="preserve">Collaborated with local hospitals to integrate AI-driven diagnostic tools into clinical workflows, improving accuracy for early detection of cardiovascular diseases.</w:t>
      </w:r>
    </w:p>
    <w:p>
      <w:pPr>
        <w:numPr>
          <w:ilvl w:val="0"/>
          <w:numId w:val="1002"/>
        </w:numPr>
        <w:pStyle w:val="Compact"/>
      </w:pPr>
      <w:r>
        <w:t xml:space="preserve">Managed cross-functional teams to design a low-cost prosthetic limb prototype, supported by Osaka University’s research initiatives.</w:t>
      </w:r>
    </w:p>
    <w:p>
      <w:pPr>
        <w:numPr>
          <w:ilvl w:val="0"/>
          <w:numId w:val="1002"/>
        </w:numPr>
        <w:pStyle w:val="Compact"/>
      </w:pPr>
      <w:r>
        <w:t xml:space="preserve">Conducted user testing sessions in Japanese healthcare facilities, ensuring devices met cultural and ergonomic needs specific to Japan Osaka.</w:t>
      </w:r>
    </w:p>
    <w:bookmarkEnd w:id="24"/>
    <w:bookmarkStart w:id="25" w:name="research-assistant"/>
    <w:p>
      <w:pPr>
        <w:pStyle w:val="Heading3"/>
      </w:pPr>
      <w:r>
        <w:rPr>
          <w:bCs/>
          <w:b/>
        </w:rPr>
        <w:t xml:space="preserve">Research Assistant</w:t>
      </w:r>
    </w:p>
    <w:p>
      <w:pPr>
        <w:pStyle w:val="FirstParagraph"/>
      </w:pPr>
      <w:r>
        <w:rPr>
          <w:iCs/>
          <w:i/>
        </w:rPr>
        <w:t xml:space="preserve">Kyoto University Biomedical Research Lab, Kyoto, Japan</w:t>
      </w:r>
    </w:p>
    <w:p>
      <w:pPr>
        <w:pStyle w:val="BodyText"/>
      </w:pPr>
      <w:r>
        <w:rPr>
          <w:iCs/>
          <w:i/>
        </w:rPr>
        <w:t xml:space="preserve">July 2017 – May 2019</w:t>
      </w:r>
    </w:p>
    <w:p>
      <w:pPr>
        <w:numPr>
          <w:ilvl w:val="0"/>
          <w:numId w:val="1003"/>
        </w:numPr>
        <w:pStyle w:val="Compact"/>
      </w:pPr>
      <w:r>
        <w:t xml:space="preserve">Conducted studies on biocompatible coatings for implants, published in the *Journal of Biomedical Materials Research*.</w:t>
      </w:r>
    </w:p>
    <w:p>
      <w:pPr>
        <w:numPr>
          <w:ilvl w:val="0"/>
          <w:numId w:val="1003"/>
        </w:numPr>
        <w:pStyle w:val="Compact"/>
      </w:pPr>
      <w:r>
        <w:t xml:space="preserve">Developed a simulation model for drug delivery systems using MATLAB, reducing R&amp;D costs by 20%.</w:t>
      </w:r>
    </w:p>
    <w:p>
      <w:pPr>
        <w:numPr>
          <w:ilvl w:val="0"/>
          <w:numId w:val="1003"/>
        </w:numPr>
        <w:pStyle w:val="Compact"/>
      </w:pPr>
      <w:r>
        <w:t xml:space="preserve">Presented findings at the Japan Society of Medical Engineering conference in Osaka, gaining recognition for innovative approaches to tissue engineering.</w:t>
      </w:r>
    </w:p>
    <w:bookmarkEnd w:id="25"/>
    <w:bookmarkStart w:id="26" w:name="internship-biomedical-systems-engineer"/>
    <w:p>
      <w:pPr>
        <w:pStyle w:val="Heading3"/>
      </w:pPr>
      <w:r>
        <w:rPr>
          <w:bCs/>
          <w:b/>
        </w:rPr>
        <w:t xml:space="preserve">Internship: Biomedical Systems Engineer</w:t>
      </w:r>
    </w:p>
    <w:p>
      <w:pPr>
        <w:pStyle w:val="FirstParagraph"/>
      </w:pPr>
      <w:r>
        <w:rPr>
          <w:iCs/>
          <w:i/>
        </w:rPr>
        <w:t xml:space="preserve">Toshiba Medical Systems Corporation, Osaka, Japan</w:t>
      </w:r>
    </w:p>
    <w:p>
      <w:pPr>
        <w:pStyle w:val="BodyText"/>
      </w:pPr>
      <w:r>
        <w:rPr>
          <w:iCs/>
          <w:i/>
        </w:rPr>
        <w:t xml:space="preserve">March 2016 – August 2016</w:t>
      </w:r>
    </w:p>
    <w:p>
      <w:pPr>
        <w:numPr>
          <w:ilvl w:val="0"/>
          <w:numId w:val="1004"/>
        </w:numPr>
        <w:pStyle w:val="Compact"/>
      </w:pPr>
      <w:r>
        <w:t xml:space="preserve">Assisted in the design of MRI systems optimized for Japanese healthcare settings, focusing on energy efficiency and patient comfort.</w:t>
      </w:r>
    </w:p>
    <w:p>
      <w:pPr>
        <w:numPr>
          <w:ilvl w:val="0"/>
          <w:numId w:val="1004"/>
        </w:numPr>
        <w:pStyle w:val="Compact"/>
      </w:pPr>
      <w:r>
        <w:t xml:space="preserve">Participated in quality assurance protocols to ensure compliance with Japan’s Ministry of Health, Labour and Welfare (MHLW) standards.</w:t>
      </w:r>
    </w:p>
    <w:bookmarkEnd w:id="26"/>
    <w:bookmarkEnd w:id="27"/>
    <w:bookmarkStart w:id="30" w:name="education"/>
    <w:p>
      <w:pPr>
        <w:pStyle w:val="Heading2"/>
      </w:pPr>
      <w:r>
        <w:t xml:space="preserve">Education</w:t>
      </w:r>
    </w:p>
    <w:bookmarkStart w:id="28" w:name="msc-in-biomedical-engineering"/>
    <w:p>
      <w:pPr>
        <w:pStyle w:val="Heading3"/>
      </w:pPr>
      <w:r>
        <w:rPr>
          <w:bCs/>
          <w:b/>
        </w:rPr>
        <w:t xml:space="preserve">MSc in Biomedical Engineering</w:t>
      </w:r>
    </w:p>
    <w:p>
      <w:pPr>
        <w:pStyle w:val="FirstParagraph"/>
      </w:pPr>
      <w:r>
        <w:rPr>
          <w:iCs/>
          <w:i/>
        </w:rPr>
        <w:t xml:space="preserve">Osaka University, Osaka, Japan</w:t>
      </w:r>
    </w:p>
    <w:p>
      <w:pPr>
        <w:pStyle w:val="BodyText"/>
      </w:pPr>
      <w:r>
        <w:rPr>
          <w:iCs/>
          <w:i/>
        </w:rPr>
        <w:t xml:space="preserve">2016 – 2019</w:t>
      </w:r>
    </w:p>
    <w:p>
      <w:pPr>
        <w:numPr>
          <w:ilvl w:val="0"/>
          <w:numId w:val="1005"/>
        </w:numPr>
        <w:pStyle w:val="Compact"/>
      </w:pPr>
      <w:r>
        <w:t xml:space="preserve">Thesis: “Development of a Non-Invasive Glucose Monitoring System for Diabetes Management in Aging Populations.”</w:t>
      </w:r>
    </w:p>
    <w:p>
      <w:pPr>
        <w:numPr>
          <w:ilvl w:val="0"/>
          <w:numId w:val="1005"/>
        </w:numPr>
        <w:pStyle w:val="Compact"/>
      </w:pPr>
      <w:r>
        <w:t xml:space="preserve">Courses: Biomedical Signal Processing, Medical Imaging, and Biomechanics.</w:t>
      </w:r>
    </w:p>
    <w:bookmarkEnd w:id="28"/>
    <w:bookmarkStart w:id="29" w:name="beng-in-mechanical-engineering"/>
    <w:p>
      <w:pPr>
        <w:pStyle w:val="Heading3"/>
      </w:pPr>
      <w:r>
        <w:rPr>
          <w:bCs/>
          <w:b/>
        </w:rPr>
        <w:t xml:space="preserve">BEng in Mechanical Engineering</w:t>
      </w:r>
    </w:p>
    <w:p>
      <w:pPr>
        <w:pStyle w:val="FirstParagraph"/>
      </w:pPr>
      <w:r>
        <w:rPr>
          <w:iCs/>
          <w:i/>
        </w:rPr>
        <w:t xml:space="preserve">University of Tokyo, Tokyo, Japan</w:t>
      </w:r>
    </w:p>
    <w:p>
      <w:pPr>
        <w:pStyle w:val="BodyText"/>
      </w:pPr>
      <w:r>
        <w:rPr>
          <w:iCs/>
          <w:i/>
        </w:rPr>
        <w:t xml:space="preserve">2012 – 2016</w:t>
      </w:r>
    </w:p>
    <w:bookmarkEnd w:id="29"/>
    <w:bookmarkEnd w:id="30"/>
    <w:bookmarkStart w:id="31" w:name="certifications-licenses"/>
    <w:p>
      <w:pPr>
        <w:pStyle w:val="Heading2"/>
      </w:pPr>
      <w:r>
        <w:t xml:space="preserve">Certifications &amp; Licenses</w:t>
      </w:r>
    </w:p>
    <w:p>
      <w:pPr>
        <w:numPr>
          <w:ilvl w:val="0"/>
          <w:numId w:val="1006"/>
        </w:numPr>
        <w:pStyle w:val="Compact"/>
      </w:pPr>
      <w:r>
        <w:t xml:space="preserve">Registered Biomedical Engineer (Japan)</w:t>
      </w:r>
    </w:p>
    <w:p>
      <w:pPr>
        <w:numPr>
          <w:ilvl w:val="0"/>
          <w:numId w:val="1006"/>
        </w:numPr>
        <w:pStyle w:val="Compact"/>
      </w:pPr>
      <w:r>
        <w:t xml:space="preserve">ISO 13485:2016 Medical Device Quality Management Systems Auditor Certification</w:t>
      </w:r>
    </w:p>
    <w:p>
      <w:pPr>
        <w:numPr>
          <w:ilvl w:val="0"/>
          <w:numId w:val="1006"/>
        </w:numPr>
        <w:pStyle w:val="Compact"/>
      </w:pPr>
      <w:r>
        <w:t xml:space="preserve">CPR and First Aid Certification (Japan Red Cross Society)</w:t>
      </w:r>
    </w:p>
    <w:bookmarkEnd w:id="31"/>
    <w:bookmarkStart w:id="35" w:name="projects-research"/>
    <w:p>
      <w:pPr>
        <w:pStyle w:val="Heading2"/>
      </w:pPr>
      <w:r>
        <w:t xml:space="preserve">Projects &amp; Research</w:t>
      </w:r>
    </w:p>
    <w:bookmarkStart w:id="32" w:name="X5fa00d4250040bdb1e3d72dc131a5fd1cd004d3"/>
    <w:p>
      <w:pPr>
        <w:pStyle w:val="Heading3"/>
      </w:pPr>
      <w:r>
        <w:rPr>
          <w:bCs/>
          <w:b/>
        </w:rPr>
        <w:t xml:space="preserve">Smart Prosthetics for Osaka’s Aging Population</w:t>
      </w:r>
    </w:p>
    <w:p>
      <w:pPr>
        <w:pStyle w:val="FirstParagraph"/>
      </w:pPr>
      <w:r>
        <w:t xml:space="preserve">Collaborated with the Osaka Rehabilitation Center to design a sensor-equipped prosthetic leg, incorporating real-time gait analysis and AI-driven adjustments. Funded by the Japanese government’s “Innovation for Society 5.0” initiative.</w:t>
      </w:r>
    </w:p>
    <w:bookmarkEnd w:id="32"/>
    <w:bookmarkStart w:id="33" w:name="Xdb60c88cfff43e5c2f46124b54c74247ea7f835"/>
    <w:p>
      <w:pPr>
        <w:pStyle w:val="Heading3"/>
      </w:pPr>
      <w:r>
        <w:rPr>
          <w:bCs/>
          <w:b/>
        </w:rPr>
        <w:t xml:space="preserve">Clinical Trials of Wearable Health Monitors</w:t>
      </w:r>
    </w:p>
    <w:p>
      <w:pPr>
        <w:pStyle w:val="FirstParagraph"/>
      </w:pPr>
      <w:r>
        <w:t xml:space="preserve">Lead a team to test wearable ECG devices in Osaka hospitals, achieving a 98% accuracy rate in detecting arrhythmias. Published results in *IEEE Transactions on Biomedical Engineering*.</w:t>
      </w:r>
    </w:p>
    <w:bookmarkEnd w:id="33"/>
    <w:bookmarkStart w:id="34" w:name="Xcd675f2396d1b80ecd882e670599653d23a67d9"/>
    <w:p>
      <w:pPr>
        <w:pStyle w:val="Heading3"/>
      </w:pPr>
      <w:r>
        <w:rPr>
          <w:bCs/>
          <w:b/>
        </w:rPr>
        <w:t xml:space="preserve">Tissue Engineering for Organ Transplantation</w:t>
      </w:r>
    </w:p>
    <w:p>
      <w:pPr>
        <w:pStyle w:val="FirstParagraph"/>
      </w:pPr>
      <w:r>
        <w:t xml:space="preserve">Developed a 3D-printed liver tissue model using bioprinting technology, supported by Osaka University’s Advanced Medical Research Institute. Aimed to reduce reliance on donor organs in Japan.</w:t>
      </w:r>
    </w:p>
    <w:bookmarkEnd w:id="34"/>
    <w:bookmarkEnd w:id="35"/>
    <w:bookmarkStart w:id="37" w:name="languages-culture"/>
    <w:bookmarkStart w:id="36" w:name="languages-cultural-competence"/>
    <w:p>
      <w:pPr>
        <w:pStyle w:val="Heading2"/>
      </w:pPr>
      <w:r>
        <w:t xml:space="preserve">Languages &amp; Cultural Competence</w:t>
      </w:r>
    </w:p>
    <w:p>
      <w:pPr>
        <w:numPr>
          <w:ilvl w:val="0"/>
          <w:numId w:val="1007"/>
        </w:numPr>
        <w:pStyle w:val="Compact"/>
      </w:pPr>
      <w:r>
        <w:rPr>
          <w:bCs/>
          <w:b/>
        </w:rPr>
        <w:t xml:space="preserve">Japanese:</w:t>
      </w:r>
      <w:r>
        <w:t xml:space="preserve"> </w:t>
      </w:r>
      <w:r>
        <w:t xml:space="preserve">Fluent (N2 level), with experience in technical documentation and patient communication.</w:t>
      </w:r>
    </w:p>
    <w:p>
      <w:pPr>
        <w:numPr>
          <w:ilvl w:val="0"/>
          <w:numId w:val="1007"/>
        </w:numPr>
        <w:pStyle w:val="Compact"/>
      </w:pPr>
      <w:r>
        <w:rPr>
          <w:bCs/>
          <w:b/>
        </w:rPr>
        <w:t xml:space="preserve">English:</w:t>
      </w:r>
      <w:r>
        <w:t xml:space="preserve"> </w:t>
      </w:r>
      <w:r>
        <w:t xml:space="preserve">Professional proficiency, including academic writing and international collaboration.</w:t>
      </w:r>
    </w:p>
    <w:p>
      <w:pPr>
        <w:numPr>
          <w:ilvl w:val="0"/>
          <w:numId w:val="1007"/>
        </w:numPr>
        <w:pStyle w:val="Compact"/>
      </w:pPr>
      <w:r>
        <w:t xml:space="preserve">Cultural Adaptability: Familiar with Japanese workplace etiquette, including group decision-making and hierarchical communication styles. Active participant in Osaka’s engineering community through local meetups and networking events.</w:t>
      </w:r>
    </w:p>
    <w:bookmarkEnd w:id="36"/>
    <w:bookmarkEnd w:id="37"/>
    <w:bookmarkStart w:id="38" w:name="additional-information"/>
    <w:p>
      <w:pPr>
        <w:pStyle w:val="Heading2"/>
      </w:pPr>
      <w:r>
        <w:t xml:space="preserve">Additional Information</w:t>
      </w:r>
    </w:p>
    <w:p>
      <w:pPr>
        <w:pStyle w:val="FirstParagraph"/>
      </w:pPr>
      <w:r>
        <w:rPr>
          <w:bCs/>
          <w:b/>
        </w:rPr>
        <w:t xml:space="preserve">Volunteer Work:</w:t>
      </w:r>
      <w:r>
        <w:t xml:space="preserve"> </w:t>
      </w:r>
      <w:r>
        <w:t xml:space="preserve">Mentored biomedical engineering students at Osaka Institute of Technology, fostering the next generation of innovators in Japan.</w:t>
      </w:r>
    </w:p>
    <w:p>
      <w:pPr>
        <w:pStyle w:val="BodyText"/>
      </w:pPr>
      <w:r>
        <w:rPr>
          <w:bCs/>
          <w:b/>
        </w:rPr>
        <w:t xml:space="preserve">Credentials:</w:t>
      </w:r>
      <w:r>
        <w:t xml:space="preserve"> </w:t>
      </w:r>
      <w:r>
        <w:t xml:space="preserve">Member of the Japan Society of Medical Engineering and the Biomedical Engineering Society (BMES).</w:t>
      </w:r>
    </w:p>
    <w:bookmarkEnd w:id="38"/>
    <w:p>
      <w:pPr>
        <w:pStyle w:val="BodyText"/>
      </w:pPr>
      <w:r>
        <w:t xml:space="preserve">Resume for Biomedical Engineer in Japan Osaka – [Your Name]</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Japan Osaka</dc:title>
  <dc:creator/>
  <dc:language>en</dc:language>
  <cp:keywords/>
  <dcterms:created xsi:type="dcterms:W3CDTF">2025-12-11T11:07:57Z</dcterms:created>
  <dcterms:modified xsi:type="dcterms:W3CDTF">2025-12-11T11:07:57Z</dcterms:modified>
</cp:coreProperties>
</file>

<file path=docProps/custom.xml><?xml version="1.0" encoding="utf-8"?>
<Properties xmlns="http://schemas.openxmlformats.org/officeDocument/2006/custom-properties" xmlns:vt="http://schemas.openxmlformats.org/officeDocument/2006/docPropsVTypes"/>
</file>