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Kenya</w:t>
      </w:r>
      <w:r>
        <w:t xml:space="preserve"> </w:t>
      </w:r>
      <w:r>
        <w:t xml:space="preserve">Nairobi</w:t>
      </w:r>
    </w:p>
    <w:bookmarkStart w:id="36" w:name="resume"/>
    <w:p>
      <w:pPr>
        <w:pStyle w:val="Heading1"/>
      </w:pPr>
      <w:r>
        <w:t xml:space="preserve">Resume</w:t>
      </w:r>
    </w:p>
    <w:bookmarkStart w:id="35" w:name="biomedical-engineer-kenya-nairobi"/>
    <w:p>
      <w:pPr>
        <w:pStyle w:val="Heading2"/>
      </w:pPr>
      <w:r>
        <w:t xml:space="preserve">Biomedical Engineer |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john.mwangi@email.com</w:t>
      </w:r>
      <w:r>
        <w:br/>
      </w:r>
      <w:r>
        <w:rPr>
          <w:bCs/>
          <w:b/>
        </w:rPr>
        <w:t xml:space="preserve">Phone:</w:t>
      </w:r>
      <w:r>
        <w:t xml:space="preserve"> </w:t>
      </w:r>
      <w:r>
        <w:t xml:space="preserve">+254 712 345 678</w:t>
      </w:r>
      <w:r>
        <w:br/>
      </w: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Biomedical Engineer with over five years of experience in designing, developing, and optimizing medical technologies tailored for the unique healthcare challenges in Kenya Nairobi. Proven track record of collaborating with hospitals, research institutions, and local manufacturers to deliver innovative solutions that enhance patient care. A strong advocate for leveraging engineering principles to address public health needs in Kenya's dynamic medical environment.</w:t>
      </w:r>
    </w:p>
    <w:bookmarkEnd w:id="21"/>
    <w:bookmarkStart w:id="22" w:name="education"/>
    <w:p>
      <w:pPr>
        <w:pStyle w:val="Heading3"/>
      </w:pPr>
      <w:r>
        <w:t xml:space="preserve">Education</w:t>
      </w:r>
    </w:p>
    <w:p>
      <w:pPr>
        <w:numPr>
          <w:ilvl w:val="0"/>
          <w:numId w:val="1001"/>
        </w:numPr>
        <w:pStyle w:val="Compact"/>
      </w:pPr>
      <w:r>
        <w:rPr>
          <w:bCs/>
          <w:b/>
        </w:rPr>
        <w:t xml:space="preserve">Bachelor of Science in Biomedical Engineering</w:t>
      </w:r>
      <w:r>
        <w:t xml:space="preserve">, Kenyatta University, Nairobi, Kenya</w:t>
      </w:r>
      <w:r>
        <w:br/>
      </w:r>
      <w:r>
        <w:t xml:space="preserve">Graduated: 2018</w:t>
      </w:r>
    </w:p>
    <w:p>
      <w:pPr>
        <w:numPr>
          <w:ilvl w:val="0"/>
          <w:numId w:val="1001"/>
        </w:numPr>
        <w:pStyle w:val="Compact"/>
      </w:pPr>
      <w:r>
        <w:rPr>
          <w:bCs/>
          <w:b/>
        </w:rPr>
        <w:t xml:space="preserve">Masters in Medical Device Development</w:t>
      </w:r>
      <w:r>
        <w:t xml:space="preserve">, Technical University of Kenya, Nairobi, Kenya</w:t>
      </w:r>
      <w:r>
        <w:br/>
      </w:r>
      <w:r>
        <w:t xml:space="preserve">Graduated: 2021</w:t>
      </w:r>
    </w:p>
    <w:bookmarkEnd w:id="22"/>
    <w:bookmarkStart w:id="26" w:name="work-experience"/>
    <w:p>
      <w:pPr>
        <w:pStyle w:val="Heading3"/>
      </w:pPr>
      <w:r>
        <w:t xml:space="preserve">Work Experience</w:t>
      </w:r>
    </w:p>
    <w:bookmarkStart w:id="23" w:name="Xf48bea6a26b275b47f4300da42145546803d32b"/>
    <w:p>
      <w:pPr>
        <w:pStyle w:val="Heading4"/>
      </w:pPr>
      <w:r>
        <w:t xml:space="preserve">Biomedical Engineer | MedTech Solutions Africa (Nairobi, Kenya)</w:t>
      </w:r>
    </w:p>
    <w:p>
      <w:pPr>
        <w:pStyle w:val="FirstParagraph"/>
      </w:pPr>
      <w:r>
        <w:rPr>
          <w:bCs/>
          <w:b/>
        </w:rPr>
        <w:t xml:space="preserve">January 2021 – Present</w:t>
      </w:r>
    </w:p>
    <w:p>
      <w:pPr>
        <w:numPr>
          <w:ilvl w:val="0"/>
          <w:numId w:val="1002"/>
        </w:numPr>
        <w:pStyle w:val="Compact"/>
      </w:pPr>
      <w:r>
        <w:t xml:space="preserve">Designed and prototyped low-cost medical devices for rural clinics in Kenya, focusing on diagnostic tools and patient monitoring systems.</w:t>
      </w:r>
    </w:p>
    <w:p>
      <w:pPr>
        <w:numPr>
          <w:ilvl w:val="0"/>
          <w:numId w:val="1002"/>
        </w:numPr>
        <w:pStyle w:val="Compact"/>
      </w:pPr>
      <w:r>
        <w:t xml:space="preserve">Collaborated with healthcare professionals in Nairobi to identify gaps in medical technology and develop customized solutions.</w:t>
      </w:r>
    </w:p>
    <w:p>
      <w:pPr>
        <w:numPr>
          <w:ilvl w:val="0"/>
          <w:numId w:val="1002"/>
        </w:numPr>
        <w:pStyle w:val="Compact"/>
      </w:pPr>
      <w:r>
        <w:t xml:space="preserve">Managed the calibration and maintenance of imaging equipment at three hospitals across Nairobi, ensuring compliance with international standards.</w:t>
      </w:r>
    </w:p>
    <w:p>
      <w:pPr>
        <w:numPr>
          <w:ilvl w:val="0"/>
          <w:numId w:val="1002"/>
        </w:numPr>
        <w:pStyle w:val="Compact"/>
      </w:pPr>
      <w:r>
        <w:t xml:space="preserve">Supported the implementation of a digital health platform integrating patient data from clinics in Kenya, improving diagnostic accuracy by 30%.</w:t>
      </w:r>
    </w:p>
    <w:bookmarkEnd w:id="23"/>
    <w:bookmarkStart w:id="24" w:name="X54c4ea39cea383d2e10412ce257b20de9e388e0"/>
    <w:p>
      <w:pPr>
        <w:pStyle w:val="Heading4"/>
      </w:pPr>
      <w:r>
        <w:t xml:space="preserve">Junior Biomedical Engineer | Nairobi General Hospital</w:t>
      </w:r>
    </w:p>
    <w:p>
      <w:pPr>
        <w:pStyle w:val="FirstParagraph"/>
      </w:pPr>
      <w:r>
        <w:rPr>
          <w:bCs/>
          <w:b/>
        </w:rPr>
        <w:t xml:space="preserve">June 2018 – December 2020</w:t>
      </w:r>
    </w:p>
    <w:p>
      <w:pPr>
        <w:numPr>
          <w:ilvl w:val="0"/>
          <w:numId w:val="1003"/>
        </w:numPr>
        <w:pStyle w:val="Compact"/>
      </w:pPr>
      <w:r>
        <w:t xml:space="preserve">Assisted in the development of a portable ECG device for use in remote areas of Kenya, reducing diagnostic delays by 40%.</w:t>
      </w:r>
    </w:p>
    <w:p>
      <w:pPr>
        <w:numPr>
          <w:ilvl w:val="0"/>
          <w:numId w:val="1003"/>
        </w:numPr>
        <w:pStyle w:val="Compact"/>
      </w:pPr>
      <w:r>
        <w:t xml:space="preserve">Conducted research on materials suitable for medical devices in high-humidity environments typical of Nairobi’s climate.</w:t>
      </w:r>
    </w:p>
    <w:p>
      <w:pPr>
        <w:numPr>
          <w:ilvl w:val="0"/>
          <w:numId w:val="1003"/>
        </w:numPr>
        <w:pStyle w:val="Compact"/>
      </w:pPr>
      <w:r>
        <w:t xml:space="preserve">Provided technical training to hospital staff on the use and maintenance of advanced medical equipment.</w:t>
      </w:r>
    </w:p>
    <w:bookmarkEnd w:id="24"/>
    <w:bookmarkStart w:id="25" w:name="X916ce3973cd1cfac43fdda49356aa1f3a8003db"/>
    <w:p>
      <w:pPr>
        <w:pStyle w:val="Heading4"/>
      </w:pPr>
      <w:r>
        <w:t xml:space="preserve">Freelance Consultant | Various Projects in Kenya</w:t>
      </w:r>
    </w:p>
    <w:p>
      <w:pPr>
        <w:pStyle w:val="FirstParagraph"/>
      </w:pPr>
      <w:r>
        <w:rPr>
          <w:bCs/>
          <w:b/>
        </w:rPr>
        <w:t xml:space="preserve">2019 – 2021</w:t>
      </w:r>
    </w:p>
    <w:p>
      <w:pPr>
        <w:numPr>
          <w:ilvl w:val="0"/>
          <w:numId w:val="1004"/>
        </w:numPr>
        <w:pStyle w:val="Compact"/>
      </w:pPr>
      <w:r>
        <w:t xml:space="preserve">Consulted with local startups in Nairobi to design affordable prosthetics using 3D printing technology.</w:t>
      </w:r>
    </w:p>
    <w:p>
      <w:pPr>
        <w:numPr>
          <w:ilvl w:val="0"/>
          <w:numId w:val="1004"/>
        </w:numPr>
        <w:pStyle w:val="Compact"/>
      </w:pPr>
      <w:r>
        <w:t xml:space="preserve">Advised on the integration of renewable energy sources for medical devices in off-grid healthcare facilities across Kenya.</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MATLAB, AutoCAD, SolidWorks, CAD/CAM for medical devices.</w:t>
      </w:r>
    </w:p>
    <w:p>
      <w:pPr>
        <w:numPr>
          <w:ilvl w:val="0"/>
          <w:numId w:val="1005"/>
        </w:numPr>
        <w:pStyle w:val="Compact"/>
      </w:pPr>
      <w:r>
        <w:rPr>
          <w:bCs/>
          <w:b/>
        </w:rPr>
        <w:t xml:space="preserve">Languages:</w:t>
      </w:r>
      <w:r>
        <w:t xml:space="preserve"> </w:t>
      </w:r>
      <w:r>
        <w:t xml:space="preserve">English (fluent), Swahili (proficient).</w:t>
      </w:r>
    </w:p>
    <w:p>
      <w:pPr>
        <w:numPr>
          <w:ilvl w:val="0"/>
          <w:numId w:val="1005"/>
        </w:numPr>
        <w:pStyle w:val="Compact"/>
      </w:pPr>
      <w:r>
        <w:rPr>
          <w:bCs/>
          <w:b/>
        </w:rPr>
        <w:t xml:space="preserve">Medical Technologies:</w:t>
      </w:r>
      <w:r>
        <w:t xml:space="preserve"> </w:t>
      </w:r>
      <w:r>
        <w:t xml:space="preserve">Imaging systems, diagnostic equipment, patient monitoring devices.</w:t>
      </w:r>
    </w:p>
    <w:p>
      <w:pPr>
        <w:numPr>
          <w:ilvl w:val="0"/>
          <w:numId w:val="1005"/>
        </w:numPr>
        <w:pStyle w:val="Compact"/>
      </w:pPr>
      <w:r>
        <w:rPr>
          <w:bCs/>
          <w:b/>
        </w:rPr>
        <w:t xml:space="preserve">Project Management:</w:t>
      </w:r>
      <w:r>
        <w:t xml:space="preserve"> </w:t>
      </w:r>
      <w:r>
        <w:t xml:space="preserve">Agile methodologies, stakeholder coordination in healthcare settings.</w:t>
      </w:r>
    </w:p>
    <w:bookmarkEnd w:id="27"/>
    <w:bookmarkStart w:id="28" w:name="certifications"/>
    <w:p>
      <w:pPr>
        <w:pStyle w:val="Heading3"/>
      </w:pPr>
      <w:r>
        <w:t xml:space="preserve">Certifications</w:t>
      </w:r>
    </w:p>
    <w:p>
      <w:pPr>
        <w:numPr>
          <w:ilvl w:val="0"/>
          <w:numId w:val="1006"/>
        </w:numPr>
        <w:pStyle w:val="Compact"/>
      </w:pPr>
      <w:r>
        <w:rPr>
          <w:bCs/>
          <w:b/>
        </w:rPr>
        <w:t xml:space="preserve">Certified Biomedical Equipment Technician (CBET)</w:t>
      </w:r>
      <w:r>
        <w:t xml:space="preserve"> </w:t>
      </w:r>
      <w:r>
        <w:t xml:space="preserve">– Association for the Advancement of Medical Instrumentation (AAMI), 2021.</w:t>
      </w:r>
    </w:p>
    <w:p>
      <w:pPr>
        <w:numPr>
          <w:ilvl w:val="0"/>
          <w:numId w:val="1006"/>
        </w:numPr>
        <w:pStyle w:val="Compact"/>
      </w:pPr>
      <w:r>
        <w:rPr>
          <w:bCs/>
          <w:b/>
        </w:rPr>
        <w:t xml:space="preserve">Healthcare Technology Management Course</w:t>
      </w:r>
      <w:r>
        <w:t xml:space="preserve">, Kenya MedTech Institute, 2020.</w:t>
      </w:r>
    </w:p>
    <w:p>
      <w:pPr>
        <w:numPr>
          <w:ilvl w:val="0"/>
          <w:numId w:val="1006"/>
        </w:numPr>
        <w:pStyle w:val="Compact"/>
      </w:pPr>
      <w:r>
        <w:rPr>
          <w:bCs/>
          <w:b/>
        </w:rPr>
        <w:t xml:space="preserve">Lean Six Sigma Green Belt</w:t>
      </w:r>
      <w:r>
        <w:t xml:space="preserve">, Nairobi Business School, 2019.</w:t>
      </w:r>
    </w:p>
    <w:bookmarkEnd w:id="28"/>
    <w:bookmarkStart w:id="32" w:name="projects-achievements"/>
    <w:p>
      <w:pPr>
        <w:pStyle w:val="Heading3"/>
      </w:pPr>
      <w:r>
        <w:t xml:space="preserve">Projects &amp; Achievements</w:t>
      </w:r>
    </w:p>
    <w:bookmarkStart w:id="29" w:name="X4f2951542e941f6693fb3dc2bed9d0e51dc7d01"/>
    <w:p>
      <w:pPr>
        <w:pStyle w:val="Heading4"/>
      </w:pPr>
      <w:r>
        <w:t xml:space="preserve">Low-Cost Ventilator Prototype for Rural Clinics (2022)</w:t>
      </w:r>
    </w:p>
    <w:p>
      <w:pPr>
        <w:pStyle w:val="FirstParagraph"/>
      </w:pPr>
      <w:r>
        <w:t xml:space="preserve">Developed a ventilator using locally available components, reducing costs by 50% compared to commercial models. Piloted in three clinics in Nairobi and surrounding areas, improving respiratory care access for over 1,000 patients annually.</w:t>
      </w:r>
    </w:p>
    <w:bookmarkEnd w:id="29"/>
    <w:bookmarkStart w:id="30" w:name="X724c064c229b41646ecca5f912983216f6249f6"/>
    <w:p>
      <w:pPr>
        <w:pStyle w:val="Heading4"/>
      </w:pPr>
      <w:r>
        <w:t xml:space="preserve">Mobile Health (mHealth) App for Chronic Disease Monitoring</w:t>
      </w:r>
    </w:p>
    <w:p>
      <w:pPr>
        <w:pStyle w:val="FirstParagraph"/>
      </w:pPr>
      <w:r>
        <w:t xml:space="preserve">Collaborated with a Kenyan tech startup to create an app that tracks patient data for diabetes and hypertension. Launched in Nairobi in 2023, it has been adopted by 15 clinics and reduced hospital readmissions by 25%.</w:t>
      </w:r>
    </w:p>
    <w:bookmarkEnd w:id="30"/>
    <w:bookmarkStart w:id="31" w:name="X7d11330e52f3bf6528b9f4f333ff75c30a61dd5"/>
    <w:p>
      <w:pPr>
        <w:pStyle w:val="Heading4"/>
      </w:pPr>
      <w:r>
        <w:t xml:space="preserve">Renewable Energy-Powered Ultrasound Machines</w:t>
      </w:r>
    </w:p>
    <w:p>
      <w:pPr>
        <w:pStyle w:val="FirstParagraph"/>
      </w:pPr>
      <w:r>
        <w:t xml:space="preserve">Designed a solar-powered ultrasound system for off-grid health centers. Piloted in Kakamega County, Kenya, demonstrating reliability in areas with inconsistent electricity supply.</w:t>
      </w:r>
    </w:p>
    <w:bookmarkEnd w:id="31"/>
    <w:bookmarkEnd w:id="32"/>
    <w:bookmarkStart w:id="33" w:name="professional-affiliations"/>
    <w:p>
      <w:pPr>
        <w:pStyle w:val="Heading3"/>
      </w:pPr>
      <w:r>
        <w:t xml:space="preserve">Professional Affiliations</w:t>
      </w:r>
    </w:p>
    <w:p>
      <w:pPr>
        <w:numPr>
          <w:ilvl w:val="0"/>
          <w:numId w:val="1007"/>
        </w:numPr>
        <w:pStyle w:val="Compact"/>
      </w:pPr>
      <w:r>
        <w:t xml:space="preserve">Member of the Kenya Society of Biomedical Engineers (KSBE).</w:t>
      </w:r>
    </w:p>
    <w:p>
      <w:pPr>
        <w:numPr>
          <w:ilvl w:val="0"/>
          <w:numId w:val="1007"/>
        </w:numPr>
        <w:pStyle w:val="Compact"/>
      </w:pPr>
      <w:r>
        <w:t xml:space="preserve">Volunteer for the African Health Innovation Network, promoting STEM education in Nairobi schools.</w:t>
      </w:r>
    </w:p>
    <w:bookmarkEnd w:id="33"/>
    <w:bookmarkStart w:id="34" w:name="references"/>
    <w:p>
      <w:pPr>
        <w:pStyle w:val="Heading3"/>
      </w:pPr>
      <w:r>
        <w:t xml:space="preserve">References</w:t>
      </w:r>
    </w:p>
    <w:p>
      <w:pPr>
        <w:pStyle w:val="FirstParagraph"/>
      </w:pPr>
      <w:r>
        <w:t xml:space="preserve">Available upon request. Contact: john.mwangi@email.com or +254 712 345 678.</w:t>
      </w:r>
    </w:p>
    <w:bookmarkEnd w:id="34"/>
    <w:p>
      <w:pPr>
        <w:pStyle w:val="BodyText"/>
      </w:pPr>
      <w:r>
        <w:t xml:space="preserve">This Resume is tailored for Biomedical Engineer roles in Kenya Nairobi, emphasizing local expertise and innovative healthcare solutions.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Kenya Nairobi</dc:title>
  <dc:creator/>
  <dc:language>en</dc:language>
  <cp:keywords/>
  <dcterms:created xsi:type="dcterms:W3CDTF">2026-07-20T08:15:50Z</dcterms:created>
  <dcterms:modified xsi:type="dcterms:W3CDTF">2026-07-20T08:15:50Z</dcterms:modified>
</cp:coreProperties>
</file>

<file path=docProps/custom.xml><?xml version="1.0" encoding="utf-8"?>
<Properties xmlns="http://schemas.openxmlformats.org/officeDocument/2006/custom-properties" xmlns:vt="http://schemas.openxmlformats.org/officeDocument/2006/docPropsVTypes"/>
</file>