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Peru</w:t>
      </w:r>
      <w:r>
        <w:t xml:space="preserve"> </w:t>
      </w:r>
      <w:r>
        <w:t xml:space="preserve">Lima</w:t>
      </w:r>
    </w:p>
    <w:bookmarkStart w:id="37" w:name="resume"/>
    <w:p>
      <w:pPr>
        <w:pStyle w:val="Heading1"/>
      </w:pPr>
      <w:r>
        <w:t xml:space="preserve">Resume</w:t>
      </w:r>
    </w:p>
    <w:bookmarkStart w:id="36" w:name="biomedical-engineer-peru-lima"/>
    <w:p>
      <w:pPr>
        <w:pStyle w:val="Heading2"/>
      </w:pPr>
      <w:r>
        <w:t xml:space="preserve">Biomedical Engineer |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Carlos Mendoza</w:t>
      </w:r>
      <w:r>
        <w:br/>
      </w:r>
      <w:r>
        <w:rPr>
          <w:bCs/>
          <w:b/>
        </w:rPr>
        <w:t xml:space="preserve">Address:</w:t>
      </w:r>
      <w:r>
        <w:t xml:space="preserve"> </w:t>
      </w:r>
      <w:r>
        <w:t xml:space="preserve">Av. La Marina 123, Miraflores, Lima, Peru</w:t>
      </w:r>
      <w:r>
        <w:br/>
      </w:r>
      <w:r>
        <w:rPr>
          <w:bCs/>
          <w:b/>
        </w:rPr>
        <w:t xml:space="preserve">Phone:</w:t>
      </w:r>
      <w:r>
        <w:t xml:space="preserve"> </w:t>
      </w:r>
      <w:r>
        <w:t xml:space="preserve">+51 987 654 321</w:t>
      </w:r>
      <w:r>
        <w:br/>
      </w:r>
      <w:r>
        <w:rPr>
          <w:bCs/>
          <w:b/>
        </w:rPr>
        <w:t xml:space="preserve">Email:</w:t>
      </w:r>
      <w:r>
        <w:t xml:space="preserve"> </w:t>
      </w:r>
      <w:r>
        <w:t xml:space="preserve">juan.mendoza@biomedperu.com</w:t>
      </w:r>
      <w:r>
        <w:br/>
      </w:r>
      <w:r>
        <w:rPr>
          <w:bCs/>
          <w:b/>
        </w:rPr>
        <w:t xml:space="preserve">LinkedIn:</w:t>
      </w:r>
      <w:r>
        <w:t xml:space="preserve"> </w:t>
      </w:r>
      <w:r>
        <w:t xml:space="preserve">linkedin.com/in/juanmendoza-biomed</w:t>
      </w:r>
    </w:p>
    <w:bookmarkEnd w:id="20"/>
    <w:bookmarkStart w:id="21" w:name="professional-summary"/>
    <w:p>
      <w:pPr>
        <w:pStyle w:val="Heading3"/>
      </w:pPr>
      <w:r>
        <w:t xml:space="preserve">Professional Summary</w:t>
      </w:r>
    </w:p>
    <w:p>
      <w:pPr>
        <w:pStyle w:val="FirstParagraph"/>
      </w:pPr>
      <w:r>
        <w:t xml:space="preserve">A dedicated Biomedical Engineer with over 8 years of experience in designing, developing, and implementing medical technologies tailored to the unique challenges of Peru Lima's healthcare sector. Proven expertise in bridging engineering principles with clinical needs to improve patient outcomes. A strong advocate for innovation in medical device development and a collaborative team player with a passion for addressing healthcare disparities through technology. Located in Lima, I am committed to contributing to the advancement of medical solutions that align with the growing demands of Peru's dynamic urban and rural healthcare systems.</w:t>
      </w:r>
    </w:p>
    <w:bookmarkEnd w:id="21"/>
    <w:bookmarkStart w:id="22" w:name="technical-skills"/>
    <w:p>
      <w:pPr>
        <w:pStyle w:val="Heading3"/>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for creating prototypes of diagnostic tools and assistive devices.</w:t>
      </w:r>
    </w:p>
    <w:p>
      <w:pPr>
        <w:numPr>
          <w:ilvl w:val="0"/>
          <w:numId w:val="1001"/>
        </w:numPr>
        <w:pStyle w:val="Compact"/>
      </w:pPr>
      <w:r>
        <w:rPr>
          <w:bCs/>
          <w:b/>
        </w:rPr>
        <w:t xml:space="preserve">Bioinstrumentation:</w:t>
      </w:r>
      <w:r>
        <w:t xml:space="preserve"> </w:t>
      </w:r>
      <w:r>
        <w:t xml:space="preserve">Expertise in signal processing and data acquisition systems for biomedical applications.</w:t>
      </w:r>
    </w:p>
    <w:p>
      <w:pPr>
        <w:numPr>
          <w:ilvl w:val="0"/>
          <w:numId w:val="1001"/>
        </w:numPr>
        <w:pStyle w:val="Compact"/>
      </w:pPr>
      <w:r>
        <w:rPr>
          <w:bCs/>
          <w:b/>
        </w:rPr>
        <w:t xml:space="preserve">Clinical Collaboration:</w:t>
      </w:r>
      <w:r>
        <w:t xml:space="preserve"> </w:t>
      </w:r>
      <w:r>
        <w:t xml:space="preserve">Experience working with physicians to translate clinical requirements into engineering solutions.</w:t>
      </w:r>
    </w:p>
    <w:p>
      <w:pPr>
        <w:numPr>
          <w:ilvl w:val="0"/>
          <w:numId w:val="1001"/>
        </w:numPr>
        <w:pStyle w:val="Compact"/>
      </w:pPr>
      <w:r>
        <w:rPr>
          <w:bCs/>
          <w:b/>
        </w:rPr>
        <w:t xml:space="preserve">Regulatory Compliance:</w:t>
      </w:r>
      <w:r>
        <w:t xml:space="preserve"> </w:t>
      </w:r>
      <w:r>
        <w:t xml:space="preserve">Familiar with ISO 13485 standards and Peruvian health regulations (SUNAFIL, MINSA).</w:t>
      </w:r>
    </w:p>
    <w:p>
      <w:pPr>
        <w:numPr>
          <w:ilvl w:val="0"/>
          <w:numId w:val="1001"/>
        </w:numPr>
        <w:pStyle w:val="Compact"/>
      </w:pPr>
      <w:r>
        <w:rPr>
          <w:bCs/>
          <w:b/>
        </w:rPr>
        <w:t xml:space="preserve">Data Analysis:</w:t>
      </w:r>
      <w:r>
        <w:t xml:space="preserve"> </w:t>
      </w:r>
      <w:r>
        <w:t xml:space="preserve">Skilled in MATLAB and Python for analyzing medical data and optimizing device performance.</w:t>
      </w:r>
    </w:p>
    <w:p>
      <w:pPr>
        <w:numPr>
          <w:ilvl w:val="0"/>
          <w:numId w:val="1001"/>
        </w:numPr>
        <w:pStyle w:val="Compact"/>
      </w:pPr>
      <w:r>
        <w:rPr>
          <w:bCs/>
          <w:b/>
        </w:rPr>
        <w:t xml:space="preserve">Software Proficiency:</w:t>
      </w:r>
      <w:r>
        <w:t xml:space="preserve"> </w:t>
      </w:r>
      <w:r>
        <w:t xml:space="preserve">Mastered ANSYS for finite element analysis and LabVIEW for real-time monitoring systems.</w:t>
      </w:r>
    </w:p>
    <w:bookmarkEnd w:id="22"/>
    <w:bookmarkStart w:id="26" w:name="work-experience"/>
    <w:p>
      <w:pPr>
        <w:pStyle w:val="Heading3"/>
      </w:pPr>
      <w:r>
        <w:t xml:space="preserve">Work Experience</w:t>
      </w:r>
    </w:p>
    <w:bookmarkStart w:id="23" w:name="Xc6d68704a14e715bff584c88edd50479cafd2a5"/>
    <w:p>
      <w:pPr>
        <w:pStyle w:val="Heading4"/>
      </w:pPr>
      <w:r>
        <w:t xml:space="preserve">Biomedical Engineer | Hospital Nacional Arzobispo Loayza, Lima, Peru</w:t>
      </w:r>
    </w:p>
    <w:p>
      <w:pPr>
        <w:pStyle w:val="FirstParagraph"/>
      </w:pPr>
      <w:r>
        <w:rPr>
          <w:iCs/>
          <w:i/>
        </w:rPr>
        <w:t xml:space="preserve">June 2020 – Present</w:t>
      </w:r>
    </w:p>
    <w:p>
      <w:pPr>
        <w:numPr>
          <w:ilvl w:val="0"/>
          <w:numId w:val="1002"/>
        </w:numPr>
        <w:pStyle w:val="Compact"/>
      </w:pPr>
      <w:r>
        <w:t xml:space="preserve">Managed the maintenance and calibration of medical equipment across 15 departments, ensuring compliance with SUNAFIL standards.</w:t>
      </w:r>
    </w:p>
    <w:p>
      <w:pPr>
        <w:numPr>
          <w:ilvl w:val="0"/>
          <w:numId w:val="1002"/>
        </w:numPr>
        <w:pStyle w:val="Compact"/>
      </w:pPr>
      <w:r>
        <w:t xml:space="preserve">Collaborated with the engineering team to design a low-cost ventilator prototype during the pandemic, which was deployed in 3 rural clinics in Lima.</w:t>
      </w:r>
    </w:p>
    <w:p>
      <w:pPr>
        <w:numPr>
          <w:ilvl w:val="0"/>
          <w:numId w:val="1002"/>
        </w:numPr>
        <w:pStyle w:val="Compact"/>
      </w:pPr>
      <w:r>
        <w:t xml:space="preserve">Conducted training sessions for hospital staff on advanced diagnostic imaging devices, reducing downtime by 20%.</w:t>
      </w:r>
    </w:p>
    <w:bookmarkEnd w:id="23"/>
    <w:bookmarkStart w:id="24" w:name="X43d984286b7fd71ec69055488045ff83b225e2e"/>
    <w:p>
      <w:pPr>
        <w:pStyle w:val="Heading4"/>
      </w:pPr>
      <w:r>
        <w:t xml:space="preserve">Biomedical Engineer | InnoMedTech Solutions, Lima, Peru</w:t>
      </w:r>
    </w:p>
    <w:p>
      <w:pPr>
        <w:pStyle w:val="FirstParagraph"/>
      </w:pPr>
      <w:r>
        <w:rPr>
          <w:iCs/>
          <w:i/>
        </w:rPr>
        <w:t xml:space="preserve">March 2017 – May 2020</w:t>
      </w:r>
    </w:p>
    <w:p>
      <w:pPr>
        <w:numPr>
          <w:ilvl w:val="0"/>
          <w:numId w:val="1003"/>
        </w:numPr>
        <w:pStyle w:val="Compact"/>
      </w:pPr>
      <w:r>
        <w:t xml:space="preserve">Developed a wearable ECG monitor for remote patient monitoring, which received recognition at the Peruvian Innovation Fair in 2019.</w:t>
      </w:r>
    </w:p>
    <w:p>
      <w:pPr>
        <w:numPr>
          <w:ilvl w:val="0"/>
          <w:numId w:val="1003"/>
        </w:numPr>
        <w:pStyle w:val="Compact"/>
      </w:pPr>
      <w:r>
        <w:t xml:space="preserve">Partnered with local universities to establish a research lab focused on sustainable medical devices for underserved communities in Lima.</w:t>
      </w:r>
    </w:p>
    <w:p>
      <w:pPr>
        <w:numPr>
          <w:ilvl w:val="0"/>
          <w:numId w:val="1003"/>
        </w:numPr>
        <w:pStyle w:val="Compact"/>
      </w:pPr>
      <w:r>
        <w:t xml:space="preserve">Implemented quality control systems that reduced device failure rates by 15% and improved patient safety metrics.</w:t>
      </w:r>
    </w:p>
    <w:bookmarkEnd w:id="24"/>
    <w:bookmarkStart w:id="25" w:name="X706080ed67ed9b9f08ca57424b5e20ed276d7b0"/>
    <w:p>
      <w:pPr>
        <w:pStyle w:val="Heading4"/>
      </w:pPr>
      <w:r>
        <w:t xml:space="preserve">Internship | Instituto de Investigación en Salud, Universidad Peruana Cayetano Heredia</w:t>
      </w:r>
    </w:p>
    <w:p>
      <w:pPr>
        <w:pStyle w:val="FirstParagraph"/>
      </w:pPr>
      <w:r>
        <w:rPr>
          <w:iCs/>
          <w:i/>
        </w:rPr>
        <w:t xml:space="preserve">July 2016 – February 2017</w:t>
      </w:r>
    </w:p>
    <w:p>
      <w:pPr>
        <w:numPr>
          <w:ilvl w:val="0"/>
          <w:numId w:val="1004"/>
        </w:numPr>
        <w:pStyle w:val="Compact"/>
      </w:pPr>
      <w:r>
        <w:t xml:space="preserve">Assisted in the development of a biocompatible scaffold for tissue engineering, published in a peer-reviewed journal.</w:t>
      </w:r>
    </w:p>
    <w:p>
      <w:pPr>
        <w:numPr>
          <w:ilvl w:val="0"/>
          <w:numId w:val="1004"/>
        </w:numPr>
        <w:pStyle w:val="Compact"/>
      </w:pPr>
      <w:r>
        <w:t xml:space="preserve">Conducted literature reviews and data analysis to support clinical trials on prosthetic devices.</w:t>
      </w:r>
    </w:p>
    <w:bookmarkEnd w:id="25"/>
    <w:bookmarkEnd w:id="26"/>
    <w:bookmarkStart w:id="29" w:name="education"/>
    <w:p>
      <w:pPr>
        <w:pStyle w:val="Heading3"/>
      </w:pPr>
      <w:r>
        <w:t xml:space="preserve">Education</w:t>
      </w:r>
    </w:p>
    <w:bookmarkStart w:id="27" w:name="Xfbbcc1ba69e27e867a3546f48c852f159b16e28"/>
    <w:p>
      <w:pPr>
        <w:pStyle w:val="Heading4"/>
      </w:pPr>
      <w:r>
        <w:t xml:space="preserve">Bachelor of Science in Biomedical Engineering | Universidad Tecnológica del Perú, Lima, Peru</w:t>
      </w:r>
    </w:p>
    <w:p>
      <w:pPr>
        <w:pStyle w:val="FirstParagraph"/>
      </w:pPr>
      <w:r>
        <w:rPr>
          <w:iCs/>
          <w:i/>
        </w:rPr>
        <w:t xml:space="preserve">Graduated: December 2016</w:t>
      </w:r>
    </w:p>
    <w:p>
      <w:pPr>
        <w:numPr>
          <w:ilvl w:val="0"/>
          <w:numId w:val="1005"/>
        </w:numPr>
        <w:pStyle w:val="Compact"/>
      </w:pPr>
      <w:r>
        <w:t xml:space="preserve">Cum Laude honors for research on "Optimizing Ultrasound Imaging Techniques for Rural Healthcare in Peru."</w:t>
      </w:r>
    </w:p>
    <w:p>
      <w:pPr>
        <w:numPr>
          <w:ilvl w:val="0"/>
          <w:numId w:val="1005"/>
        </w:numPr>
        <w:pStyle w:val="Compact"/>
      </w:pPr>
      <w:r>
        <w:t xml:space="preserve">Relevant coursework: Biomechanics, Biomaterials, Medical Electronics.</w:t>
      </w:r>
    </w:p>
    <w:bookmarkEnd w:id="27"/>
    <w:bookmarkStart w:id="28" w:name="Xb569cf657bbcab9d7f909be0226469ffc9481e5"/>
    <w:p>
      <w:pPr>
        <w:pStyle w:val="Heading4"/>
      </w:pPr>
      <w:r>
        <w:t xml:space="preserve">Master of Science in Biomedical Engineering | Universidad de Lima, Lima, Peru</w:t>
      </w:r>
    </w:p>
    <w:p>
      <w:pPr>
        <w:pStyle w:val="FirstParagraph"/>
      </w:pPr>
      <w:r>
        <w:rPr>
          <w:iCs/>
          <w:i/>
        </w:rPr>
        <w:t xml:space="preserve">Graduated: June 2018</w:t>
      </w:r>
    </w:p>
    <w:p>
      <w:pPr>
        <w:numPr>
          <w:ilvl w:val="0"/>
          <w:numId w:val="1006"/>
        </w:numPr>
        <w:pStyle w:val="Compact"/>
      </w:pPr>
      <w:r>
        <w:t xml:space="preserve">Focused on "Innovative Solutions for Medical Device Accessibility in Developing Regions."</w:t>
      </w:r>
    </w:p>
    <w:p>
      <w:pPr>
        <w:numPr>
          <w:ilvl w:val="0"/>
          <w:numId w:val="1006"/>
        </w:numPr>
        <w:pStyle w:val="Compact"/>
      </w:pPr>
      <w:r>
        <w:t xml:space="preserve">Published a thesis on the integration of AI in diagnostic tools for early disease detection.</w:t>
      </w:r>
    </w:p>
    <w:bookmarkEnd w:id="28"/>
    <w:bookmarkEnd w:id="29"/>
    <w:bookmarkStart w:id="30" w:name="certifications"/>
    <w:p>
      <w:pPr>
        <w:pStyle w:val="Heading3"/>
      </w:pPr>
      <w:r>
        <w:t xml:space="preserve">Certifications</w:t>
      </w:r>
    </w:p>
    <w:p>
      <w:pPr>
        <w:numPr>
          <w:ilvl w:val="0"/>
          <w:numId w:val="1007"/>
        </w:numPr>
        <w:pStyle w:val="Compact"/>
      </w:pPr>
      <w:r>
        <w:rPr>
          <w:bCs/>
          <w:b/>
        </w:rPr>
        <w:t xml:space="preserve">ISO 13485:2016 – Medical Devices Quality Management Systems</w:t>
      </w:r>
      <w:r>
        <w:t xml:space="preserve"> </w:t>
      </w:r>
      <w:r>
        <w:t xml:space="preserve">| International Certification Bureau, 2021.</w:t>
      </w:r>
    </w:p>
    <w:p>
      <w:pPr>
        <w:numPr>
          <w:ilvl w:val="0"/>
          <w:numId w:val="1007"/>
        </w:numPr>
        <w:pStyle w:val="Compact"/>
      </w:pPr>
      <w:r>
        <w:rPr>
          <w:bCs/>
          <w:b/>
        </w:rPr>
        <w:t xml:space="preserve">Professional Engineering License (PEP) – Peru</w:t>
      </w:r>
      <w:r>
        <w:t xml:space="preserve"> </w:t>
      </w:r>
      <w:r>
        <w:t xml:space="preserve">| Colegio de Ingenieros del Perú, 2020.</w:t>
      </w:r>
    </w:p>
    <w:p>
      <w:pPr>
        <w:numPr>
          <w:ilvl w:val="0"/>
          <w:numId w:val="1007"/>
        </w:numPr>
        <w:pStyle w:val="Compact"/>
      </w:pPr>
      <w:r>
        <w:rPr>
          <w:bCs/>
          <w:b/>
        </w:rPr>
        <w:t xml:space="preserve">Clinical Equipment Maintenance Technician</w:t>
      </w:r>
      <w:r>
        <w:t xml:space="preserve"> </w:t>
      </w:r>
      <w:r>
        <w:t xml:space="preserve">| SGS Peru, 2019.</w:t>
      </w:r>
    </w:p>
    <w:bookmarkEnd w:id="30"/>
    <w:bookmarkStart w:id="33" w:name="projects-research"/>
    <w:p>
      <w:pPr>
        <w:pStyle w:val="Heading3"/>
      </w:pPr>
      <w:r>
        <w:t xml:space="preserve">Projects &amp; Research</w:t>
      </w:r>
    </w:p>
    <w:bookmarkStart w:id="31" w:name="community-health-initiative-lima-2021"/>
    <w:p>
      <w:pPr>
        <w:pStyle w:val="Heading4"/>
      </w:pPr>
      <w:r>
        <w:t xml:space="preserve">Community Health Initiative – Lima (2021)</w:t>
      </w:r>
    </w:p>
    <w:p>
      <w:pPr>
        <w:pStyle w:val="FirstParagraph"/>
      </w:pPr>
      <w:r>
        <w:t xml:space="preserve">Partnered with local NGOs to design and distribute portable glucose monitoring devices for diabetic patients in low-income areas. This project improved access to care for over 500 individuals and was featured in a national health magazine.</w:t>
      </w:r>
    </w:p>
    <w:bookmarkEnd w:id="31"/>
    <w:bookmarkStart w:id="32" w:name="X2df3a96e8523072d9524d79c7d4e024172115b2"/>
    <w:p>
      <w:pPr>
        <w:pStyle w:val="Heading4"/>
      </w:pPr>
      <w:r>
        <w:t xml:space="preserve">Smart Prosthetics Development – Universidad de Lima (2019)</w:t>
      </w:r>
    </w:p>
    <w:p>
      <w:pPr>
        <w:pStyle w:val="FirstParagraph"/>
      </w:pPr>
      <w:r>
        <w:t xml:space="preserve">Lead a team in creating a Bluetooth-enabled prosthetic hand with customizable grip settings. The project won the "Best Innovation in Assistive Technology" award at the Peruvian Engineering Congress.</w:t>
      </w:r>
    </w:p>
    <w:bookmarkEnd w:id="32"/>
    <w:bookmarkEnd w:id="33"/>
    <w:bookmarkStart w:id="34"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(Proficient – TOEFL iBT 105)</w:t>
      </w:r>
    </w:p>
    <w:bookmarkEnd w:id="34"/>
    <w:bookmarkStart w:id="35" w:name="references"/>
    <w:p>
      <w:pPr>
        <w:pStyle w:val="Heading3"/>
      </w:pPr>
      <w:r>
        <w:t xml:space="preserve">References</w:t>
      </w:r>
    </w:p>
    <w:p>
      <w:pPr>
        <w:pStyle w:val="FirstParagraph"/>
      </w:pPr>
      <w:r>
        <w:t xml:space="preserve">Avaialble upon request. Contact: juan.mendoza@biomedperu.com.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Peru Lima</dc:title>
  <dc:creator/>
  <dc:language>en</dc:language>
  <cp:keywords/>
  <dcterms:created xsi:type="dcterms:W3CDTF">2026-09-24T23:56:47Z</dcterms:created>
  <dcterms:modified xsi:type="dcterms:W3CDTF">2026-09-24T23:56:47Z</dcterms:modified>
</cp:coreProperties>
</file>

<file path=docProps/custom.xml><?xml version="1.0" encoding="utf-8"?>
<Properties xmlns="http://schemas.openxmlformats.org/officeDocument/2006/custom-properties" xmlns:vt="http://schemas.openxmlformats.org/officeDocument/2006/docPropsVTypes"/>
</file>