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Russia</w:t>
      </w:r>
      <w:r>
        <w:t xml:space="preserve"> </w:t>
      </w:r>
      <w:r>
        <w:t xml:space="preserve">Moscow</w:t>
      </w:r>
    </w:p>
    <w:bookmarkStart w:id="34" w:name="your-full-name"/>
    <w:p>
      <w:pPr>
        <w:pStyle w:val="Heading1"/>
      </w:pPr>
      <w:r>
        <w:t xml:space="preserve">[Your Full Name]</w:t>
      </w:r>
    </w:p>
    <w:p>
      <w:pPr>
        <w:pStyle w:val="FirstParagraph"/>
      </w:pPr>
      <w:r>
        <w:t xml:space="preserve">Biomedical Engineer | Russia Moscow | [Contact Information]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innovative Biomedical Engineer with [X years] of experience in designing, developing, and optimizing medical devices and technologies tailored for the healthcare sector in Russia Moscow. Adept at bridging engineering principles with clinical needs to improve patient outcomes. Proven expertise in medical device development, biocompatibility testing, and collaboration with healthcare professionals to address challenges specific to the Russian market. Committed to advancing biomedical solutions that align with the regulatory standards and technological advancements of Russia Moscow.</w:t>
      </w:r>
    </w:p>
    <w:bookmarkEnd w:id="20"/>
    <w:bookmarkStart w:id="23" w:name="work-experience"/>
    <w:p>
      <w:pPr>
        <w:pStyle w:val="Heading2"/>
      </w:pPr>
      <w:r>
        <w:t xml:space="preserve">Work Experience</w:t>
      </w:r>
    </w:p>
    <w:bookmarkStart w:id="21" w:name="X890c234f07047bf7d1d5cde16dfbdb89d16e598"/>
    <w:p>
      <w:pPr>
        <w:pStyle w:val="Heading3"/>
      </w:pPr>
      <w:r>
        <w:t xml:space="preserve">Biomedical Engineer | MedTech Solutions (Russia Moscow)</w:t>
      </w:r>
    </w:p>
    <w:p>
      <w:pPr>
        <w:pStyle w:val="FirstParagraph"/>
      </w:pPr>
      <w:r>
        <w:rPr>
          <w:bCs/>
          <w:b/>
        </w:rPr>
        <w:t xml:space="preserve">Duration:</w:t>
      </w:r>
      <w:r>
        <w:t xml:space="preserve"> </w:t>
      </w:r>
      <w:r>
        <w:t xml:space="preserve">[Start Date] – Present</w:t>
      </w:r>
    </w:p>
    <w:p>
      <w:pPr>
        <w:numPr>
          <w:ilvl w:val="0"/>
          <w:numId w:val="1001"/>
        </w:numPr>
        <w:pStyle w:val="Compact"/>
      </w:pPr>
      <w:r>
        <w:t xml:space="preserve">Lead the design and prototyping of medical devices, including diagnostic equipment and wearable health monitors, optimized for use in diverse clinical settings across Russia Moscow.</w:t>
      </w:r>
    </w:p>
    <w:p>
      <w:pPr>
        <w:numPr>
          <w:ilvl w:val="0"/>
          <w:numId w:val="1001"/>
        </w:numPr>
        <w:pStyle w:val="Compact"/>
      </w:pPr>
      <w:r>
        <w:t xml:space="preserve">Collaborated with hospitals in Moscow to identify gaps in current medical technologies and developed customized solutions that met local healthcare needs.</w:t>
      </w:r>
    </w:p>
    <w:p>
      <w:pPr>
        <w:numPr>
          <w:ilvl w:val="0"/>
          <w:numId w:val="1001"/>
        </w:numPr>
        <w:pStyle w:val="Compact"/>
      </w:pPr>
      <w:r>
        <w:t xml:space="preserve">Ensured compliance with Russian regulatory standards (e.g., GOST, SanPiN) during the development and testing phases of projects, reducing time-to-market by 20%.</w:t>
      </w:r>
    </w:p>
    <w:p>
      <w:pPr>
        <w:numPr>
          <w:ilvl w:val="0"/>
          <w:numId w:val="1001"/>
        </w:numPr>
        <w:pStyle w:val="Compact"/>
      </w:pPr>
      <w:r>
        <w:t xml:space="preserve">Managed cross-functional teams of engineers and clinicians to deliver projects on schedule, contributing to a 30% increase in client satisfaction scores in Russia Moscow.</w:t>
      </w:r>
    </w:p>
    <w:bookmarkEnd w:id="21"/>
    <w:bookmarkStart w:id="22" w:name="Xe112f03337f100724b50de5e17f598fabe5ee32"/>
    <w:p>
      <w:pPr>
        <w:pStyle w:val="Heading3"/>
      </w:pPr>
      <w:r>
        <w:t xml:space="preserve">Research Assistant | National Research University (Moscow)</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Conducted research on biomaterials for implantable devices, focusing on biocompatibility and long-term performance in Russian clinical environments.</w:t>
      </w:r>
    </w:p>
    <w:p>
      <w:pPr>
        <w:numPr>
          <w:ilvl w:val="0"/>
          <w:numId w:val="1002"/>
        </w:numPr>
        <w:pStyle w:val="Compact"/>
      </w:pPr>
      <w:r>
        <w:t xml:space="preserve">Published peer-reviewed articles in journals such as "Biomedical Engineering &amp; Biotechnology" and presented findings at international conferences in Moscow, highlighting innovations tailored for Russia's healthcare landscape.</w:t>
      </w:r>
    </w:p>
    <w:p>
      <w:pPr>
        <w:numPr>
          <w:ilvl w:val="0"/>
          <w:numId w:val="1002"/>
        </w:numPr>
        <w:pStyle w:val="Compact"/>
      </w:pPr>
      <w:r>
        <w:t xml:space="preserve">Developed simulation models to predict device behavior under varying physiological conditions, enhancing the accuracy of preclinical testing protocols.</w:t>
      </w:r>
    </w:p>
    <w:bookmarkEnd w:id="22"/>
    <w:bookmarkEnd w:id="23"/>
    <w:bookmarkStart w:id="26" w:name="education"/>
    <w:p>
      <w:pPr>
        <w:pStyle w:val="Heading2"/>
      </w:pPr>
      <w:r>
        <w:t xml:space="preserve">Education</w:t>
      </w:r>
    </w:p>
    <w:bookmarkStart w:id="24" w:name="Xe3478c4f8bf046b62450f2b7c592d28b9e3acf7"/>
    <w:p>
      <w:pPr>
        <w:pStyle w:val="Heading3"/>
      </w:pPr>
      <w:r>
        <w:t xml:space="preserve">MSc in Biomedical Engineering | Moscow Institute of Physics and Technology (MIPT)</w:t>
      </w:r>
    </w:p>
    <w:p>
      <w:pPr>
        <w:pStyle w:val="FirstParagraph"/>
      </w:pPr>
      <w:r>
        <w:rPr>
          <w:bCs/>
          <w:b/>
        </w:rPr>
        <w:t xml:space="preserve">Graduation Date:</w:t>
      </w:r>
      <w:r>
        <w:t xml:space="preserve"> </w:t>
      </w:r>
      <w:r>
        <w:t xml:space="preserve">[Year]</w:t>
      </w:r>
    </w:p>
    <w:p>
      <w:pPr>
        <w:numPr>
          <w:ilvl w:val="0"/>
          <w:numId w:val="1003"/>
        </w:numPr>
        <w:pStyle w:val="Compact"/>
      </w:pPr>
      <w:r>
        <w:t xml:space="preserve">Courses included medical imaging, biomechanics, and biomedical signal processing, with a focus on applications relevant to Russia Moscow's healthcare infrastructure.</w:t>
      </w:r>
    </w:p>
    <w:p>
      <w:pPr>
        <w:numPr>
          <w:ilvl w:val="0"/>
          <w:numId w:val="1003"/>
        </w:numPr>
        <w:pStyle w:val="Compact"/>
      </w:pPr>
      <w:r>
        <w:t xml:space="preserve">Prominent research project: "Development of Low-Cost Diagnostic Tools for Rural Healthcare in Russia," which received recognition at MIPT's annual innovation fair.</w:t>
      </w:r>
    </w:p>
    <w:bookmarkEnd w:id="24"/>
    <w:bookmarkStart w:id="25" w:name="X3abcba704f2f92bb01a8573244b538e85ed7180"/>
    <w:p>
      <w:pPr>
        <w:pStyle w:val="Heading3"/>
      </w:pPr>
      <w:r>
        <w:t xml:space="preserve">BSc in Mechanical Engineering | Lomonosov Moscow State University</w:t>
      </w:r>
    </w:p>
    <w:p>
      <w:pPr>
        <w:pStyle w:val="FirstParagraph"/>
      </w:pPr>
      <w:r>
        <w:rPr>
          <w:bCs/>
          <w:b/>
        </w:rPr>
        <w:t xml:space="preserve">Graduation Date:</w:t>
      </w:r>
      <w:r>
        <w:t xml:space="preserve"> </w:t>
      </w:r>
      <w:r>
        <w:t xml:space="preserve">[Year]</w:t>
      </w:r>
    </w:p>
    <w:p>
      <w:pPr>
        <w:numPr>
          <w:ilvl w:val="0"/>
          <w:numId w:val="1004"/>
        </w:numPr>
        <w:pStyle w:val="Compact"/>
      </w:pPr>
      <w:r>
        <w:t xml:space="preserve">Specialized in fluid dynamics and materials science, which laid the foundation for advanced biomedical device development.</w:t>
      </w:r>
    </w:p>
    <w:p>
      <w:pPr>
        <w:numPr>
          <w:ilvl w:val="0"/>
          <w:numId w:val="1004"/>
        </w:numPr>
        <w:pStyle w:val="Compact"/>
      </w:pPr>
      <w:r>
        <w:t xml:space="preserve">Campus involvement: Member of the Biomedical Engineering Society, organizing workshops on emerging technologies in Russia Moscow.</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CAD (SolidWorks, AutoCAD), MATLAB, Python (data analysis for biomedical applications), Finite Element Analysis (FEA).</w:t>
      </w:r>
    </w:p>
    <w:p>
      <w:pPr>
        <w:numPr>
          <w:ilvl w:val="0"/>
          <w:numId w:val="1005"/>
        </w:numPr>
        <w:pStyle w:val="Compact"/>
      </w:pPr>
      <w:r>
        <w:rPr>
          <w:bCs/>
          <w:b/>
        </w:rPr>
        <w:t xml:space="preserve">Clinical Knowledge:</w:t>
      </w:r>
      <w:r>
        <w:t xml:space="preserve"> </w:t>
      </w:r>
      <w:r>
        <w:t xml:space="preserve">Medical device design standards, biocompatibility testing protocols, and understanding of Russian healthcare regulations.</w:t>
      </w:r>
    </w:p>
    <w:p>
      <w:pPr>
        <w:numPr>
          <w:ilvl w:val="0"/>
          <w:numId w:val="1005"/>
        </w:numPr>
        <w:pStyle w:val="Compact"/>
      </w:pPr>
      <w:r>
        <w:rPr>
          <w:bCs/>
          <w:b/>
        </w:rPr>
        <w:t xml:space="preserve">Language Proficiency:</w:t>
      </w:r>
      <w:r>
        <w:t xml:space="preserve"> </w:t>
      </w:r>
      <w:r>
        <w:t xml:space="preserve">Fluent in Russian and English, with the ability to communicate effectively with stakeholders in Russia Moscow.</w:t>
      </w:r>
    </w:p>
    <w:p>
      <w:pPr>
        <w:numPr>
          <w:ilvl w:val="0"/>
          <w:numId w:val="1005"/>
        </w:numPr>
        <w:pStyle w:val="Compact"/>
      </w:pPr>
      <w:r>
        <w:rPr>
          <w:bCs/>
          <w:b/>
        </w:rPr>
        <w:t xml:space="preserve">Soft Skills:</w:t>
      </w:r>
      <w:r>
        <w:t xml:space="preserve"> </w:t>
      </w:r>
      <w:r>
        <w:t xml:space="preserve">Strong problem-solving, teamwork, and project management abilities tailored to the demands of Russia's biomedical engineering sector.</w:t>
      </w:r>
    </w:p>
    <w:bookmarkEnd w:id="27"/>
    <w:bookmarkStart w:id="28" w:name="certifications"/>
    <w:p>
      <w:pPr>
        <w:pStyle w:val="Heading2"/>
      </w:pPr>
      <w:r>
        <w:t xml:space="preserve">Certifications</w:t>
      </w:r>
    </w:p>
    <w:p>
      <w:pPr>
        <w:numPr>
          <w:ilvl w:val="0"/>
          <w:numId w:val="1006"/>
        </w:numPr>
        <w:pStyle w:val="Compact"/>
      </w:pPr>
      <w:r>
        <w:t xml:space="preserve">Certificate in Medical Device Regulatory Affairs | [Institution Name], [Year]</w:t>
      </w:r>
    </w:p>
    <w:p>
      <w:pPr>
        <w:numPr>
          <w:ilvl w:val="0"/>
          <w:numId w:val="1006"/>
        </w:numPr>
        <w:pStyle w:val="Compact"/>
      </w:pPr>
      <w:r>
        <w:t xml:space="preserve">ISO 13485:2016 Quality Management Systems Certification | [Institution Name], [Year]</w:t>
      </w:r>
    </w:p>
    <w:p>
      <w:pPr>
        <w:numPr>
          <w:ilvl w:val="0"/>
          <w:numId w:val="1006"/>
        </w:numPr>
        <w:pStyle w:val="Compact"/>
      </w:pPr>
      <w:r>
        <w:t xml:space="preserve">Advanced Training in Biomedical Signal Processing | Moscow State University, [Year]</w:t>
      </w:r>
    </w:p>
    <w:bookmarkEnd w:id="28"/>
    <w:bookmarkStart w:id="31" w:name="projects"/>
    <w:p>
      <w:pPr>
        <w:pStyle w:val="Heading2"/>
      </w:pPr>
      <w:r>
        <w:t xml:space="preserve">Projects</w:t>
      </w:r>
    </w:p>
    <w:bookmarkStart w:id="29" w:name="Xf2b8fb648f572dc53c5ac2822af1b19bee293d8"/>
    <w:p>
      <w:pPr>
        <w:pStyle w:val="Heading3"/>
      </w:pPr>
      <w:r>
        <w:t xml:space="preserve">Portable Diagnostic Device for Rural Hospitals in Russia</w:t>
      </w:r>
    </w:p>
    <w:p>
      <w:pPr>
        <w:pStyle w:val="FirstParagraph"/>
      </w:pPr>
      <w:r>
        <w:rPr>
          <w:bCs/>
          <w:b/>
        </w:rPr>
        <w:t xml:space="preserve">Description:</w:t>
      </w:r>
      <w:r>
        <w:t xml:space="preserve"> </w:t>
      </w:r>
      <w:r>
        <w:t xml:space="preserve">Designed a compact, low-cost diagnostic device for use in remote areas of Russia Moscow, enabling early detection of common ailments. The project was funded by the Russian Ministry of Health.</w:t>
      </w:r>
    </w:p>
    <w:bookmarkEnd w:id="29"/>
    <w:bookmarkStart w:id="30" w:name="biocompatible-implant-development"/>
    <w:p>
      <w:pPr>
        <w:pStyle w:val="Heading3"/>
      </w:pPr>
      <w:r>
        <w:t xml:space="preserve">Biocompatible Implant Development</w:t>
      </w:r>
    </w:p>
    <w:p>
      <w:pPr>
        <w:pStyle w:val="FirstParagraph"/>
      </w:pPr>
      <w:r>
        <w:rPr>
          <w:bCs/>
          <w:b/>
        </w:rPr>
        <w:t xml:space="preserve">Description:</w:t>
      </w:r>
      <w:r>
        <w:t xml:space="preserve"> </w:t>
      </w:r>
      <w:r>
        <w:t xml:space="preserve">Collaborated with a team to develop a biocompatible implant for orthopedic applications, which underwent successful clinical trials in Moscow hospitals.</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Russian Society of Biomedical Engineers (RSBE)</w:t>
      </w:r>
    </w:p>
    <w:p>
      <w:pPr>
        <w:numPr>
          <w:ilvl w:val="0"/>
          <w:numId w:val="1007"/>
        </w:numPr>
        <w:pStyle w:val="Compact"/>
      </w:pPr>
      <w:r>
        <w:t xml:space="preserve">International Federation for Medical and Biological Engineering (IFMBE)</w:t>
      </w:r>
    </w:p>
    <w:p>
      <w:pPr>
        <w:numPr>
          <w:ilvl w:val="0"/>
          <w:numId w:val="1007"/>
        </w:numPr>
        <w:pStyle w:val="Compact"/>
      </w:pPr>
      <w:r>
        <w:t xml:space="preserve">Member of the Moscow Chapter of IEEE, actively participating in technical workshops and networking events.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Provided free medical device consultations to clinics in Russia Moscow, helping improve access to advanced healthcare technologies in underserved communities.</w:t>
      </w:r>
    </w:p>
    <w:p>
      <w:pPr>
        <w:pStyle w:val="BodyText"/>
      </w:pPr>
      <w:r>
        <w:rPr>
          <w:bCs/>
          <w:b/>
        </w:rPr>
        <w:t xml:space="preserve">Publications:</w:t>
      </w:r>
      <w:r>
        <w:t xml:space="preserve"> </w:t>
      </w:r>
      <w:r>
        <w:t xml:space="preserve">Authored articles on biomedical innovations for the Russian Journal of Biomedical Engineering and presented at the International Conference on Medical Technologies in Moscow.</w:t>
      </w:r>
    </w:p>
    <w:p>
      <w:r>
        <w:pict>
          <v:rect style="width:0;height:1.5pt" o:hralign="center" o:hrstd="t" o:hr="t"/>
        </w:pict>
      </w:r>
    </w:p>
    <w:p>
      <w:pPr>
        <w:pStyle w:val="FirstParagraph"/>
      </w:pPr>
      <w:r>
        <w:t xml:space="preserve">© [Your Name] | Biomedical Engineer in Russia Moscow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Russia Moscow</dc:title>
  <dc:creator/>
  <dc:language>en</dc:language>
  <cp:keywords/>
  <dcterms:created xsi:type="dcterms:W3CDTF">2026-07-20T22:59:35Z</dcterms:created>
  <dcterms:modified xsi:type="dcterms:W3CDTF">2026-07-20T22:59:35Z</dcterms:modified>
</cp:coreProperties>
</file>

<file path=docProps/custom.xml><?xml version="1.0" encoding="utf-8"?>
<Properties xmlns="http://schemas.openxmlformats.org/officeDocument/2006/custom-properties" xmlns:vt="http://schemas.openxmlformats.org/officeDocument/2006/docPropsVTypes"/>
</file>