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Senegal</w:t>
      </w:r>
      <w:r>
        <w:t xml:space="preserve"> </w:t>
      </w:r>
      <w:r>
        <w:t xml:space="preserve">Dakar</w:t>
      </w:r>
    </w:p>
    <w:bookmarkStart w:id="35"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Avenue de la République, Dakar, Senegal</w:t>
      </w:r>
    </w:p>
    <w:p>
      <w:pPr>
        <w:numPr>
          <w:ilvl w:val="0"/>
          <w:numId w:val="1001"/>
        </w:numPr>
        <w:pStyle w:val="Compact"/>
      </w:pPr>
      <w:r>
        <w:rPr>
          <w:bCs/>
          <w:b/>
        </w:rPr>
        <w:t xml:space="preserve">Phone:</w:t>
      </w:r>
      <w:r>
        <w:t xml:space="preserve"> </w:t>
      </w:r>
      <w:r>
        <w:t xml:space="preserve">+221 77 123 4567</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linkedin.com/in/johndoe-biomed</w:t>
      </w:r>
    </w:p>
    <w:bookmarkStart w:id="20" w:name="professional-summary"/>
    <w:p>
      <w:pPr>
        <w:pStyle w:val="Heading2"/>
      </w:pPr>
      <w:r>
        <w:t xml:space="preserve">Professional Summary</w:t>
      </w:r>
    </w:p>
    <w:p>
      <w:pPr>
        <w:pStyle w:val="FirstParagraph"/>
      </w:pPr>
      <w:r>
        <w:t xml:space="preserve">As a dedicated Biomedical Engineer with over 5 years of experience in Senegal Dakar, I specialize in designing, developing, and maintaining medical technologies to improve healthcare outcomes. My work bridges engineering innovation with the unique challenges of the Senegalese healthcare system, ensuring that solutions are both technically advanced and culturally appropriate. With a strong foundation in biomechanics, medical device design, and clinical collaboration, I am committed to advancing access to quality healthcare in Dakar and beyond. My expertise aligns with the needs of hospitals, research institutions, and private sector organizations in Senegal Dakar, where I have contributed to projects ranging from diagnostic tool development to equipment maintenance for underserved communities.</w:t>
      </w:r>
    </w:p>
    <w:bookmarkEnd w:id="20"/>
    <w:bookmarkStart w:id="23" w:name="education"/>
    <w:p>
      <w:pPr>
        <w:pStyle w:val="Heading2"/>
      </w:pPr>
      <w:r>
        <w:t xml:space="preserve">Education</w:t>
      </w:r>
    </w:p>
    <w:bookmarkStart w:id="21" w:name="X415b51fc4528577948675110ee94b1b9f206175"/>
    <w:p>
      <w:pPr>
        <w:pStyle w:val="Heading3"/>
      </w:pPr>
      <w:r>
        <w:t xml:space="preserve">Ecole Supérieure des Ingénieurs de Dakar (ESID)</w:t>
      </w:r>
    </w:p>
    <w:p>
      <w:pPr>
        <w:pStyle w:val="FirstParagraph"/>
      </w:pPr>
      <w:r>
        <w:rPr>
          <w:bCs/>
          <w:b/>
        </w:rPr>
        <w:t xml:space="preserve">Bachelor of Science in Biomedical Engineering</w:t>
      </w:r>
      <w:r>
        <w:t xml:space="preserve"> </w:t>
      </w:r>
      <w:r>
        <w:t xml:space="preserve">| 2015–2019</w:t>
      </w:r>
    </w:p>
    <w:p>
      <w:pPr>
        <w:numPr>
          <w:ilvl w:val="0"/>
          <w:numId w:val="1002"/>
        </w:numPr>
        <w:pStyle w:val="Compact"/>
      </w:pPr>
      <w:r>
        <w:t xml:space="preserve">Graduated with honors, focusing on medical imaging systems and rehabilitation engineering.</w:t>
      </w:r>
    </w:p>
    <w:p>
      <w:pPr>
        <w:numPr>
          <w:ilvl w:val="0"/>
          <w:numId w:val="1002"/>
        </w:numPr>
        <w:pStyle w:val="Compact"/>
      </w:pPr>
      <w:r>
        <w:t xml:space="preserve">Participated in a research project on low-cost prosthetic limb design for rural healthcare settings in Senegal Dakar.</w:t>
      </w:r>
    </w:p>
    <w:bookmarkEnd w:id="21"/>
    <w:bookmarkStart w:id="22" w:name="university-of-dakar"/>
    <w:p>
      <w:pPr>
        <w:pStyle w:val="Heading3"/>
      </w:pPr>
      <w:r>
        <w:t xml:space="preserve">University of Dakar</w:t>
      </w:r>
    </w:p>
    <w:p>
      <w:pPr>
        <w:pStyle w:val="FirstParagraph"/>
      </w:pPr>
      <w:r>
        <w:rPr>
          <w:bCs/>
          <w:b/>
        </w:rPr>
        <w:t xml:space="preserve">Master of Science in Biomedical Engineering</w:t>
      </w:r>
      <w:r>
        <w:t xml:space="preserve"> </w:t>
      </w:r>
      <w:r>
        <w:t xml:space="preserve">| 2019–2021</w:t>
      </w:r>
    </w:p>
    <w:p>
      <w:pPr>
        <w:numPr>
          <w:ilvl w:val="0"/>
          <w:numId w:val="1003"/>
        </w:numPr>
        <w:pStyle w:val="Compact"/>
      </w:pPr>
      <w:r>
        <w:t xml:space="preserve">Focused on medical device integration and healthcare technology policy in Sub-Saharan Africa.</w:t>
      </w:r>
    </w:p>
    <w:p>
      <w:pPr>
        <w:numPr>
          <w:ilvl w:val="0"/>
          <w:numId w:val="1003"/>
        </w:numPr>
        <w:pStyle w:val="Compact"/>
      </w:pPr>
      <w:r>
        <w:t xml:space="preserve">Published a thesis on the optimization of solar-powered diagnostic equipment for remote clinics in Senegal Dakar.</w:t>
      </w:r>
    </w:p>
    <w:bookmarkEnd w:id="22"/>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bCs/>
          <w:b/>
        </w:rPr>
        <w:t xml:space="preserve">Hospital Principal de Dakar (HPD)</w:t>
      </w:r>
      <w:r>
        <w:t xml:space="preserve"> </w:t>
      </w:r>
      <w:r>
        <w:t xml:space="preserve">| 2021–Present</w:t>
      </w:r>
    </w:p>
    <w:p>
      <w:pPr>
        <w:numPr>
          <w:ilvl w:val="0"/>
          <w:numId w:val="1004"/>
        </w:numPr>
        <w:pStyle w:val="Compact"/>
      </w:pPr>
      <w:r>
        <w:t xml:space="preserve">Overseeing the maintenance and calibration of diagnostic imaging equipment, including MRI and X-ray systems, ensuring compliance with international safety standards.</w:t>
      </w:r>
    </w:p>
    <w:p>
      <w:pPr>
        <w:numPr>
          <w:ilvl w:val="0"/>
          <w:numId w:val="1004"/>
        </w:numPr>
        <w:pStyle w:val="Compact"/>
      </w:pPr>
      <w:r>
        <w:t xml:space="preserve">Collaborating with clinical staff to troubleshoot medical devices, reducing downtime by 30% in the last year.</w:t>
      </w:r>
    </w:p>
    <w:p>
      <w:pPr>
        <w:numPr>
          <w:ilvl w:val="0"/>
          <w:numId w:val="1004"/>
        </w:numPr>
        <w:pStyle w:val="Compact"/>
      </w:pPr>
      <w:r>
        <w:t xml:space="preserve">Designing a low-cost ventilator prototype for emergency use in Dakar’s public health facilities, supported by local engineering firms and the Ministry of Health.</w:t>
      </w:r>
    </w:p>
    <w:bookmarkEnd w:id="24"/>
    <w:bookmarkStart w:id="25" w:name="X0df7775bdadb3ec8220e990a3dc85cb32bb3c32"/>
    <w:p>
      <w:pPr>
        <w:pStyle w:val="Heading3"/>
      </w:pPr>
      <w:r>
        <w:t xml:space="preserve">Internship: Biomedical Engineering Assistant</w:t>
      </w:r>
    </w:p>
    <w:p>
      <w:pPr>
        <w:pStyle w:val="FirstParagraph"/>
      </w:pPr>
      <w:r>
        <w:rPr>
          <w:bCs/>
          <w:b/>
        </w:rPr>
        <w:t xml:space="preserve">Institut Pasteur de Dakar</w:t>
      </w:r>
      <w:r>
        <w:t xml:space="preserve"> </w:t>
      </w:r>
      <w:r>
        <w:t xml:space="preserve">| 2019–2020</w:t>
      </w:r>
    </w:p>
    <w:p>
      <w:pPr>
        <w:numPr>
          <w:ilvl w:val="0"/>
          <w:numId w:val="1005"/>
        </w:numPr>
        <w:pStyle w:val="Compact"/>
      </w:pPr>
      <w:r>
        <w:t xml:space="preserve">Assisted in the development of rapid diagnostic tests for malaria and other tropical diseases, utilizing microfluidic technology.</w:t>
      </w:r>
    </w:p>
    <w:p>
      <w:pPr>
        <w:numPr>
          <w:ilvl w:val="0"/>
          <w:numId w:val="1005"/>
        </w:numPr>
        <w:pStyle w:val="Compact"/>
      </w:pPr>
      <w:r>
        <w:t xml:space="preserve">Conducted quality control tests on medical equipment used in field hospitals across Senegal Dakar.</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(AutoCAD, SolidWorks), MATLAB, Biomechanics, Medical Device Standards (ISO 13485), Diagnostic Imaging Systems.</w:t>
      </w:r>
    </w:p>
    <w:p>
      <w:pPr>
        <w:numPr>
          <w:ilvl w:val="0"/>
          <w:numId w:val="1006"/>
        </w:numPr>
        <w:pStyle w:val="Compact"/>
      </w:pPr>
      <w:r>
        <w:rPr>
          <w:bCs/>
          <w:b/>
        </w:rPr>
        <w:t xml:space="preserve">Languages:</w:t>
      </w:r>
      <w:r>
        <w:t xml:space="preserve"> </w:t>
      </w:r>
      <w:r>
        <w:t xml:space="preserve">French (fluent), English (proficient), Wolof (basic).</w:t>
      </w:r>
    </w:p>
    <w:p>
      <w:pPr>
        <w:numPr>
          <w:ilvl w:val="0"/>
          <w:numId w:val="1006"/>
        </w:numPr>
        <w:pStyle w:val="Compact"/>
      </w:pPr>
      <w:r>
        <w:rPr>
          <w:bCs/>
          <w:b/>
        </w:rPr>
        <w:t xml:space="preserve">Soft Skills:</w:t>
      </w:r>
      <w:r>
        <w:t xml:space="preserve"> </w:t>
      </w:r>
      <w:r>
        <w:t xml:space="preserve">Team Collaboration, Project Management, Cross-Cultural Communication, Problem-Solving.</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 Medical Devices Quality Management Systems</w:t>
      </w:r>
      <w:r>
        <w:t xml:space="preserve"> </w:t>
      </w:r>
      <w:r>
        <w:t xml:space="preserve">| 2020</w:t>
      </w:r>
    </w:p>
    <w:p>
      <w:pPr>
        <w:numPr>
          <w:ilvl w:val="0"/>
          <w:numId w:val="1007"/>
        </w:numPr>
        <w:pStyle w:val="Compact"/>
      </w:pPr>
      <w:r>
        <w:rPr>
          <w:bCs/>
          <w:b/>
        </w:rPr>
        <w:t xml:space="preserve">Biomedical Equipment Technician (BMET) Certification</w:t>
      </w:r>
      <w:r>
        <w:t xml:space="preserve"> </w:t>
      </w:r>
      <w:r>
        <w:t xml:space="preserve">| 2021</w:t>
      </w:r>
    </w:p>
    <w:p>
      <w:pPr>
        <w:numPr>
          <w:ilvl w:val="0"/>
          <w:numId w:val="1007"/>
        </w:numPr>
        <w:pStyle w:val="Compact"/>
      </w:pPr>
      <w:r>
        <w:rPr>
          <w:bCs/>
          <w:b/>
        </w:rPr>
        <w:t xml:space="preserve">Promoting Access to Medical Technologies (PAMT) Program – WHO</w:t>
      </w:r>
      <w:r>
        <w:t xml:space="preserve"> </w:t>
      </w:r>
      <w:r>
        <w:t xml:space="preserve">| 2019</w:t>
      </w:r>
    </w:p>
    <w:bookmarkEnd w:id="28"/>
    <w:bookmarkStart w:id="31" w:name="projects-internships"/>
    <w:p>
      <w:pPr>
        <w:pStyle w:val="Heading2"/>
      </w:pPr>
      <w:r>
        <w:t xml:space="preserve">Projects &amp; Internships</w:t>
      </w:r>
    </w:p>
    <w:bookmarkStart w:id="29" w:name="collaboration-with-ngos-in-senegal-dakar"/>
    <w:p>
      <w:pPr>
        <w:pStyle w:val="Heading3"/>
      </w:pPr>
      <w:r>
        <w:t xml:space="preserve">Collaboration with NGOs in Senegal Dakar</w:t>
      </w:r>
    </w:p>
    <w:p>
      <w:pPr>
        <w:pStyle w:val="FirstParagraph"/>
      </w:pPr>
      <w:r>
        <w:rPr>
          <w:bCs/>
          <w:b/>
        </w:rPr>
        <w:t xml:space="preserve">Project: Portable Diagnostic Kits for Rural Clinics</w:t>
      </w:r>
      <w:r>
        <w:t xml:space="preserve"> </w:t>
      </w:r>
      <w:r>
        <w:t xml:space="preserve">| 2020–2021</w:t>
      </w:r>
    </w:p>
    <w:p>
      <w:pPr>
        <w:numPr>
          <w:ilvl w:val="0"/>
          <w:numId w:val="1008"/>
        </w:numPr>
        <w:pStyle w:val="Compact"/>
      </w:pPr>
      <w:r>
        <w:t xml:space="preserve">Designed compact, solar-powered diagnostic kits to support malaria and tuberculosis testing in remote areas of Senegal Dakar.</w:t>
      </w:r>
    </w:p>
    <w:p>
      <w:pPr>
        <w:numPr>
          <w:ilvl w:val="0"/>
          <w:numId w:val="1008"/>
        </w:numPr>
        <w:pStyle w:val="Compact"/>
      </w:pPr>
      <w:r>
        <w:t xml:space="preserve">Partnered with NGOs like MSF (Médecins Sans Frontières) to pilot the devices in regions with limited infrastructure.</w:t>
      </w:r>
    </w:p>
    <w:bookmarkEnd w:id="29"/>
    <w:bookmarkStart w:id="30" w:name="research-assistant"/>
    <w:p>
      <w:pPr>
        <w:pStyle w:val="Heading3"/>
      </w:pPr>
      <w:r>
        <w:t xml:space="preserve">Research Assistant</w:t>
      </w:r>
    </w:p>
    <w:p>
      <w:pPr>
        <w:pStyle w:val="FirstParagraph"/>
      </w:pPr>
      <w:r>
        <w:rPr>
          <w:bCs/>
          <w:b/>
        </w:rPr>
        <w:t xml:space="preserve">African Institute for Mathematical Sciences (AIMS) – Dakar</w:t>
      </w:r>
      <w:r>
        <w:t xml:space="preserve"> </w:t>
      </w:r>
      <w:r>
        <w:t xml:space="preserve">| 2018–2019</w:t>
      </w:r>
    </w:p>
    <w:p>
      <w:pPr>
        <w:numPr>
          <w:ilvl w:val="0"/>
          <w:numId w:val="1009"/>
        </w:numPr>
        <w:pStyle w:val="Compact"/>
      </w:pPr>
      <w:r>
        <w:t xml:space="preserve">Contributed to a research initiative on AI-driven healthcare analytics, focusing on optimizing patient flow in Dakar’s public hospitals.</w:t>
      </w:r>
    </w:p>
    <w:p>
      <w:pPr>
        <w:numPr>
          <w:ilvl w:val="0"/>
          <w:numId w:val="1009"/>
        </w:numPr>
        <w:pStyle w:val="Compact"/>
      </w:pPr>
      <w:r>
        <w:t xml:space="preserve">Published a paper on data-driven decision-making in biomedical engineering projects for Sub-Saharan Africa.</w:t>
      </w:r>
    </w:p>
    <w:bookmarkEnd w:id="30"/>
    <w:bookmarkEnd w:id="31"/>
    <w:bookmarkStart w:id="32" w:name="languages"/>
    <w:p>
      <w:pPr>
        <w:pStyle w:val="Heading2"/>
      </w:pPr>
      <w:r>
        <w:t xml:space="preserve">Languages</w:t>
      </w:r>
    </w:p>
    <w:p>
      <w:pPr>
        <w:numPr>
          <w:ilvl w:val="0"/>
          <w:numId w:val="1010"/>
        </w:numPr>
        <w:pStyle w:val="Compact"/>
      </w:pPr>
      <w:r>
        <w:t xml:space="preserve">French – Native</w:t>
      </w:r>
    </w:p>
    <w:p>
      <w:pPr>
        <w:numPr>
          <w:ilvl w:val="0"/>
          <w:numId w:val="1010"/>
        </w:numPr>
        <w:pStyle w:val="Compact"/>
      </w:pPr>
      <w:r>
        <w:t xml:space="preserve">English – Advanced (IELTS 7.5)</w:t>
      </w:r>
    </w:p>
    <w:p>
      <w:pPr>
        <w:numPr>
          <w:ilvl w:val="0"/>
          <w:numId w:val="1010"/>
        </w:numPr>
        <w:pStyle w:val="Compact"/>
      </w:pPr>
      <w:r>
        <w:t xml:space="preserve">Wolof – Basic (for community engagement in Dakar)</w:t>
      </w:r>
    </w:p>
    <w:bookmarkEnd w:id="32"/>
    <w:bookmarkStart w:id="33" w:name="additional-information"/>
    <w:p>
      <w:pPr>
        <w:pStyle w:val="Heading2"/>
      </w:pPr>
      <w:r>
        <w:t xml:space="preserve">Additional Information</w:t>
      </w:r>
    </w:p>
    <w:p>
      <w:pPr>
        <w:numPr>
          <w:ilvl w:val="0"/>
          <w:numId w:val="1011"/>
        </w:numPr>
        <w:pStyle w:val="Compact"/>
      </w:pPr>
      <w:r>
        <w:rPr>
          <w:bCs/>
          <w:b/>
        </w:rPr>
        <w:t xml:space="preserve">Volunteer Work:</w:t>
      </w:r>
      <w:r>
        <w:t xml:space="preserve"> </w:t>
      </w:r>
      <w:r>
        <w:t xml:space="preserve">Mentored engineering students at ESID, emphasizing practical applications of biomedical technology in Senegal Dakar.</w:t>
      </w:r>
    </w:p>
    <w:p>
      <w:pPr>
        <w:numPr>
          <w:ilvl w:val="0"/>
          <w:numId w:val="1011"/>
        </w:numPr>
        <w:pStyle w:val="Compact"/>
      </w:pPr>
      <w:r>
        <w:rPr>
          <w:bCs/>
          <w:b/>
        </w:rPr>
        <w:t xml:space="preserve">Hobbies:</w:t>
      </w:r>
      <w:r>
        <w:t xml:space="preserve"> </w:t>
      </w:r>
      <w:r>
        <w:t xml:space="preserve">Researching sustainable medical technologies, attending local health conferences in Dakar, and participating in community health workshops.</w:t>
      </w:r>
    </w:p>
    <w:bookmarkEnd w:id="33"/>
    <w:bookmarkStart w:id="34" w:name="references"/>
    <w:p>
      <w:pPr>
        <w:pStyle w:val="Heading2"/>
      </w:pPr>
      <w:r>
        <w:t xml:space="preserve">References</w:t>
      </w:r>
    </w:p>
    <w:p>
      <w:pPr>
        <w:pStyle w:val="FirstParagraph"/>
      </w:pPr>
      <w:r>
        <w:t xml:space="preserve">Available upon request. Contact me at johndoe@example.com for references from supervisors at Hospital Principal de Dakar and the Institut Pasteur de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Senegal Dakar</dc:title>
  <dc:creator/>
  <dc:language>en</dc:language>
  <cp:keywords/>
  <dcterms:created xsi:type="dcterms:W3CDTF">2026-07-15T10:02:44Z</dcterms:created>
  <dcterms:modified xsi:type="dcterms:W3CDTF">2026-07-15T10:02:44Z</dcterms:modified>
</cp:coreProperties>
</file>

<file path=docProps/custom.xml><?xml version="1.0" encoding="utf-8"?>
<Properties xmlns="http://schemas.openxmlformats.org/officeDocument/2006/custom-properties" xmlns:vt="http://schemas.openxmlformats.org/officeDocument/2006/docPropsVTypes"/>
</file>