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4" w:name="john-m.-nkosi"/>
    <w:p>
      <w:pPr>
        <w:pStyle w:val="Heading1"/>
      </w:pPr>
      <w:r>
        <w:t xml:space="preserve">John M. Nkosi</w:t>
      </w:r>
    </w:p>
    <w:p>
      <w:pPr>
        <w:pStyle w:val="FirstParagraph"/>
      </w:pPr>
      <w:r>
        <w:rPr>
          <w:bCs/>
          <w:b/>
        </w:rPr>
        <w:t xml:space="preserve">Contact Information:</w:t>
      </w:r>
      <w:r>
        <w:br/>
      </w:r>
      <w:r>
        <w:t xml:space="preserve">123 Medical Avenue, Sandton, Johannesburg, South Africa</w:t>
      </w:r>
      <w:r>
        <w:br/>
      </w:r>
      <w:r>
        <w:t xml:space="preserve">Tel: +27 82 123 4567 | Email: john.nkosi@example.com | LinkedIn: linkedin.com/in/johnnkosi</w:t>
      </w:r>
    </w:p>
    <w:bookmarkStart w:id="20" w:name="professional-summary"/>
    <w:p>
      <w:pPr>
        <w:pStyle w:val="Heading2"/>
      </w:pPr>
      <w:r>
        <w:t xml:space="preserve">Professional Summary</w:t>
      </w:r>
    </w:p>
    <w:p>
      <w:pPr>
        <w:pStyle w:val="FirstParagraph"/>
      </w:pPr>
      <w:r>
        <w:t xml:space="preserve">Biomedical Engineer with over eight years of experience in designing, developing, and optimizing medical devices and systems to address healthcare challenges in South Africa Johannesburg. A dedicated professional with a strong background in engineering innovation, clinical collaboration, and project management. Committed to advancing healthcare solutions tailored for the unique needs of the African market while adhering to South African regulatory standards. Proven expertise in bridging engineering principles with medical requirements, fostering partnerships between academia and industry in Johannesburg’s dynamic healthcare sector.</w: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3D printing technologies, and biomechanical modeling.</w:t>
      </w:r>
    </w:p>
    <w:p>
      <w:pPr>
        <w:numPr>
          <w:ilvl w:val="0"/>
          <w:numId w:val="1001"/>
        </w:numPr>
        <w:pStyle w:val="Compact"/>
      </w:pPr>
      <w:r>
        <w:rPr>
          <w:bCs/>
          <w:b/>
        </w:rPr>
        <w:t xml:space="preserve">Clinical Systems:</w:t>
      </w:r>
      <w:r>
        <w:t xml:space="preserve"> </w:t>
      </w:r>
      <w:r>
        <w:t xml:space="preserve">Experienced in designing patient monitoring systems, diagnostic tools, and rehabilitation equipment.</w:t>
      </w:r>
    </w:p>
    <w:p>
      <w:pPr>
        <w:numPr>
          <w:ilvl w:val="0"/>
          <w:numId w:val="1001"/>
        </w:numPr>
        <w:pStyle w:val="Compact"/>
      </w:pPr>
      <w:r>
        <w:rPr>
          <w:bCs/>
          <w:b/>
        </w:rPr>
        <w:t xml:space="preserve">Biocompatible Materials:</w:t>
      </w:r>
      <w:r>
        <w:t xml:space="preserve"> </w:t>
      </w:r>
      <w:r>
        <w:t xml:space="preserve">Knowledge of biomaterials for implants and tissue engineering applications.</w:t>
      </w:r>
    </w:p>
    <w:p>
      <w:pPr>
        <w:numPr>
          <w:ilvl w:val="0"/>
          <w:numId w:val="1001"/>
        </w:numPr>
        <w:pStyle w:val="Compact"/>
      </w:pPr>
      <w:r>
        <w:rPr>
          <w:bCs/>
          <w:b/>
        </w:rPr>
        <w:t xml:space="preserve">Data Analysis:</w:t>
      </w:r>
      <w:r>
        <w:t xml:space="preserve"> </w:t>
      </w:r>
      <w:r>
        <w:t xml:space="preserve">Skilled in MATLAB, Python, and statistical analysis for medical research.</w:t>
      </w:r>
    </w:p>
    <w:p>
      <w:pPr>
        <w:numPr>
          <w:ilvl w:val="0"/>
          <w:numId w:val="1001"/>
        </w:numPr>
        <w:pStyle w:val="Compact"/>
      </w:pPr>
      <w:r>
        <w:rPr>
          <w:bCs/>
          <w:b/>
        </w:rPr>
        <w:t xml:space="preserve">Regulatory Compliance:</w:t>
      </w:r>
      <w:r>
        <w:t xml:space="preserve"> </w:t>
      </w:r>
      <w:r>
        <w:t xml:space="preserve">Familiar with South African Bureau of Standards (SABS) and ISO 13485 standards for medical devices.</w:t>
      </w:r>
    </w:p>
    <w:p>
      <w:pPr>
        <w:numPr>
          <w:ilvl w:val="0"/>
          <w:numId w:val="1001"/>
        </w:numPr>
        <w:pStyle w:val="Compact"/>
      </w:pPr>
      <w:r>
        <w:rPr>
          <w:bCs/>
          <w:b/>
        </w:rPr>
        <w:t xml:space="preserve">Clinical Collaboration:</w:t>
      </w:r>
      <w:r>
        <w:t xml:space="preserve"> </w:t>
      </w:r>
      <w:r>
        <w:t xml:space="preserve">Strong ability to work with healthcare professionals, including doctors and nurses, to translate clinical needs into engineering solutions.</w:t>
      </w:r>
    </w:p>
    <w:bookmarkEnd w:id="21"/>
    <w:bookmarkStart w:id="24" w:name="professional-experience"/>
    <w:p>
      <w:pPr>
        <w:pStyle w:val="Heading2"/>
      </w:pPr>
      <w:r>
        <w:t xml:space="preserve">Professional Experience</w:t>
      </w:r>
    </w:p>
    <w:bookmarkStart w:id="22" w:name="Xa36a3f511c1627d3a9870dbe448ee486495d733"/>
    <w:p>
      <w:pPr>
        <w:pStyle w:val="Heading3"/>
      </w:pPr>
      <w:r>
        <w:t xml:space="preserve">Biomedical Engineer | MedTech Solutions South Africa (Johannesburg)</w:t>
      </w:r>
    </w:p>
    <w:p>
      <w:pPr>
        <w:pStyle w:val="FirstParagraph"/>
      </w:pPr>
      <w:r>
        <w:rPr>
          <w:iCs/>
          <w:i/>
        </w:rPr>
        <w:t xml:space="preserve">January 2018 – Present</w:t>
      </w:r>
    </w:p>
    <w:p>
      <w:pPr>
        <w:numPr>
          <w:ilvl w:val="0"/>
          <w:numId w:val="1002"/>
        </w:numPr>
        <w:pStyle w:val="Compact"/>
      </w:pPr>
      <w:r>
        <w:t xml:space="preserve">Lead the design and development of low-cost diagnostic equipment for rural healthcare facilities in South Africa, focusing on affordability and scalability.</w:t>
      </w:r>
    </w:p>
    <w:p>
      <w:pPr>
        <w:numPr>
          <w:ilvl w:val="0"/>
          <w:numId w:val="1002"/>
        </w:numPr>
        <w:pStyle w:val="Compact"/>
      </w:pPr>
      <w:r>
        <w:t xml:space="preserve">Collaborated with clinicians at Johannesburg General Hospital to optimize patient monitoring systems, reducing equipment downtime by 30%.</w:t>
      </w:r>
    </w:p>
    <w:p>
      <w:pPr>
        <w:numPr>
          <w:ilvl w:val="0"/>
          <w:numId w:val="1002"/>
        </w:numPr>
        <w:pStyle w:val="Compact"/>
      </w:pPr>
      <w:r>
        <w:t xml:space="preserve">Managed a team of five engineers to develop a portable ultrasound device compatible with South Africa’s power infrastructure, deployed in 15 clinics across Gauteng Province.</w:t>
      </w:r>
    </w:p>
    <w:p>
      <w:pPr>
        <w:numPr>
          <w:ilvl w:val="0"/>
          <w:numId w:val="1002"/>
        </w:numPr>
        <w:pStyle w:val="Compact"/>
      </w:pPr>
      <w:r>
        <w:t xml:space="preserve">Conducted training sessions for healthcare workers in Johannesburg on the maintenance and use of medical devices, improving equipment utilization rates by 25%.</w:t>
      </w:r>
    </w:p>
    <w:p>
      <w:pPr>
        <w:numPr>
          <w:ilvl w:val="0"/>
          <w:numId w:val="1002"/>
        </w:numPr>
        <w:pStyle w:val="Compact"/>
      </w:pPr>
      <w:r>
        <w:t xml:space="preserve">Contributed to a research project on AI-driven prosthetic limbs, supported by the South African Department of Science and Innovation (DSI).</w:t>
      </w:r>
    </w:p>
    <w:bookmarkEnd w:id="22"/>
    <w:bookmarkStart w:id="23" w:name="Xf3357bf2262dbb67adcb683a6a0333e6849b529"/>
    <w:p>
      <w:pPr>
        <w:pStyle w:val="Heading3"/>
      </w:pPr>
      <w:r>
        <w:t xml:space="preserve">Biomedical Engineering Intern | Sefako Makgatho Health Sciences University (Johannesburg)</w:t>
      </w:r>
    </w:p>
    <w:p>
      <w:pPr>
        <w:pStyle w:val="FirstParagraph"/>
      </w:pPr>
      <w:r>
        <w:rPr>
          <w:iCs/>
          <w:i/>
        </w:rPr>
        <w:t xml:space="preserve">June 2016 – December 2017</w:t>
      </w:r>
    </w:p>
    <w:p>
      <w:pPr>
        <w:numPr>
          <w:ilvl w:val="0"/>
          <w:numId w:val="1003"/>
        </w:numPr>
        <w:pStyle w:val="Compact"/>
      </w:pPr>
      <w:r>
        <w:t xml:space="preserve">Assisted in the development of a prototype for a low-cost ventilator, addressing the urgent need for respiratory support in under-resourced hospitals.</w:t>
      </w:r>
    </w:p>
    <w:p>
      <w:pPr>
        <w:numPr>
          <w:ilvl w:val="0"/>
          <w:numId w:val="1003"/>
        </w:numPr>
        <w:pStyle w:val="Compact"/>
      </w:pPr>
      <w:r>
        <w:t xml:space="preserve">Participated in clinical trials to test the efficacy of biocompatible implants, ensuring compliance with South African healthcare regulations.</w:t>
      </w:r>
    </w:p>
    <w:p>
      <w:pPr>
        <w:numPr>
          <w:ilvl w:val="0"/>
          <w:numId w:val="1003"/>
        </w:numPr>
        <w:pStyle w:val="Compact"/>
      </w:pPr>
      <w:r>
        <w:t xml:space="preserve">Created detailed technical documentation and user manuals for medical devices used in Johannesburg’s public health sector.</w:t>
      </w:r>
    </w:p>
    <w:bookmarkEnd w:id="23"/>
    <w:bookmarkEnd w:id="24"/>
    <w:bookmarkStart w:id="27" w:name="educational-background"/>
    <w:p>
      <w:pPr>
        <w:pStyle w:val="Heading2"/>
      </w:pPr>
      <w:r>
        <w:t xml:space="preserve">Educational Background</w:t>
      </w:r>
    </w:p>
    <w:bookmarkStart w:id="25" w:name="X349273ebe1c9aff5ada4b4bd66a70a8f96c951d"/>
    <w:p>
      <w:pPr>
        <w:pStyle w:val="Heading3"/>
      </w:pPr>
      <w:r>
        <w:t xml:space="preserve">Bachelor of Science in Biomedical Engineering | University of Witwatersrand, Johannesburg</w:t>
      </w:r>
    </w:p>
    <w:p>
      <w:pPr>
        <w:pStyle w:val="FirstParagraph"/>
      </w:pPr>
      <w:r>
        <w:rPr>
          <w:iCs/>
          <w:i/>
        </w:rPr>
        <w:t xml:space="preserve">Graduated: 2016</w:t>
      </w:r>
    </w:p>
    <w:p>
      <w:pPr>
        <w:numPr>
          <w:ilvl w:val="0"/>
          <w:numId w:val="1004"/>
        </w:numPr>
        <w:pStyle w:val="Compact"/>
      </w:pPr>
      <w:r>
        <w:t xml:space="preserve">Relevant coursework: Biomechanics, Medical Imaging, Biomaterials, and Clinical Engineering.</w:t>
      </w:r>
    </w:p>
    <w:p>
      <w:pPr>
        <w:numPr>
          <w:ilvl w:val="0"/>
          <w:numId w:val="1004"/>
        </w:numPr>
        <w:pStyle w:val="Compact"/>
      </w:pPr>
      <w:r>
        <w:t xml:space="preserve">Published a research paper on "Innovative Solutions for Affordable Healthcare in South Africa" in the *Journal of African Biomedical Engineering*.</w:t>
      </w:r>
    </w:p>
    <w:bookmarkEnd w:id="25"/>
    <w:bookmarkStart w:id="26" w:name="Xd8cc6bc553a8fb57d5912dfb56c64dccf5a4750"/>
    <w:p>
      <w:pPr>
        <w:pStyle w:val="Heading3"/>
      </w:pPr>
      <w:r>
        <w:t xml:space="preserve">Diploma in Medical Device Development | Tshwane University of Technology, Pretoria</w:t>
      </w:r>
    </w:p>
    <w:p>
      <w:pPr>
        <w:pStyle w:val="FirstParagraph"/>
      </w:pPr>
      <w:r>
        <w:rPr>
          <w:iCs/>
          <w:i/>
        </w:rPr>
        <w:t xml:space="preserve">Graduated: 2015</w:t>
      </w:r>
    </w:p>
    <w:p>
      <w:pPr>
        <w:numPr>
          <w:ilvl w:val="0"/>
          <w:numId w:val="1005"/>
        </w:numPr>
        <w:pStyle w:val="Compact"/>
      </w:pPr>
      <w:r>
        <w:t xml:space="preserve">Focused on the design and prototyping of medical devices tailored for South Africa’s healthcare challenges.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13485:2016 – Medical Devices Quality Management Systems</w:t>
      </w:r>
      <w:r>
        <w:t xml:space="preserve"> </w:t>
      </w:r>
      <w:r>
        <w:t xml:space="preserve">| South African Bureau of Standards (SABS), 2020</w:t>
      </w:r>
    </w:p>
    <w:p>
      <w:pPr>
        <w:numPr>
          <w:ilvl w:val="0"/>
          <w:numId w:val="1006"/>
        </w:numPr>
        <w:pStyle w:val="Compact"/>
      </w:pPr>
      <w:r>
        <w:rPr>
          <w:bCs/>
          <w:b/>
        </w:rPr>
        <w:t xml:space="preserve">Clinical Engineering Certification</w:t>
      </w:r>
      <w:r>
        <w:t xml:space="preserve"> </w:t>
      </w:r>
      <w:r>
        <w:t xml:space="preserve">| SAIEE (South African Institute of Electrical Engineers), 2019</w:t>
      </w:r>
    </w:p>
    <w:p>
      <w:pPr>
        <w:numPr>
          <w:ilvl w:val="0"/>
          <w:numId w:val="1006"/>
        </w:numPr>
        <w:pStyle w:val="Compact"/>
      </w:pPr>
      <w:r>
        <w:rPr>
          <w:bCs/>
          <w:b/>
        </w:rPr>
        <w:t xml:space="preserve">Advanced CAD and Simulation Techniques</w:t>
      </w:r>
      <w:r>
        <w:t xml:space="preserve"> </w:t>
      </w:r>
      <w:r>
        <w:t xml:space="preserve">| Autodesk, 2018</w:t>
      </w:r>
    </w:p>
    <w:bookmarkEnd w:id="28"/>
    <w:bookmarkStart w:id="31" w:name="Xbb6f7602c4dee0195df75ce78adbff7ee3c9307"/>
    <w:p>
      <w:pPr>
        <w:pStyle w:val="Heading2"/>
      </w:pPr>
      <w:r>
        <w:t xml:space="preserve">Projects &amp; Research (South Africa Johannesburg Focus)</w:t>
      </w:r>
    </w:p>
    <w:bookmarkStart w:id="29" w:name="low-cost-prosthetic-limb-development"/>
    <w:p>
      <w:pPr>
        <w:pStyle w:val="Heading3"/>
      </w:pPr>
      <w:r>
        <w:t xml:space="preserve">Low-Cost Prosthetic Limb Development</w:t>
      </w:r>
    </w:p>
    <w:p>
      <w:pPr>
        <w:pStyle w:val="FirstParagraph"/>
      </w:pPr>
      <w:r>
        <w:rPr>
          <w:iCs/>
          <w:i/>
        </w:rPr>
        <w:t xml:space="preserve">Johannesburg Rehabilitation Centre, 2019–2021</w:t>
      </w:r>
    </w:p>
    <w:p>
      <w:pPr>
        <w:numPr>
          <w:ilvl w:val="0"/>
          <w:numId w:val="1007"/>
        </w:numPr>
        <w:pStyle w:val="Compact"/>
      </w:pPr>
      <w:r>
        <w:t xml:space="preserve">Designed a 3D-printed prosthetic limb using locally sourced materials, reducing costs by 40% compared to traditional models.</w:t>
      </w:r>
    </w:p>
    <w:p>
      <w:pPr>
        <w:numPr>
          <w:ilvl w:val="0"/>
          <w:numId w:val="1007"/>
        </w:numPr>
        <w:pStyle w:val="Compact"/>
      </w:pPr>
      <w:r>
        <w:t xml:space="preserve">Collaborated with South African NGOs to distribute 500 units to amputees in underserved communities.</w:t>
      </w:r>
    </w:p>
    <w:bookmarkEnd w:id="29"/>
    <w:bookmarkStart w:id="30" w:name="telemedicine-platform-for-rural-clinics"/>
    <w:p>
      <w:pPr>
        <w:pStyle w:val="Heading3"/>
      </w:pPr>
      <w:r>
        <w:t xml:space="preserve">Telemedicine Platform for Rural Clinics</w:t>
      </w:r>
    </w:p>
    <w:p>
      <w:pPr>
        <w:pStyle w:val="FirstParagraph"/>
      </w:pPr>
      <w:r>
        <w:rPr>
          <w:iCs/>
          <w:i/>
        </w:rPr>
        <w:t xml:space="preserve">Johannesburg University Research Project, 2020</w:t>
      </w:r>
    </w:p>
    <w:p>
      <w:pPr>
        <w:numPr>
          <w:ilvl w:val="0"/>
          <w:numId w:val="1008"/>
        </w:numPr>
        <w:pStyle w:val="Compact"/>
      </w:pPr>
      <w:r>
        <w:t xml:space="preserve">Developed a secure telemedicine platform to connect rural clinics in Gauteng with specialists in Johannesburg.</w:t>
      </w:r>
    </w:p>
    <w:p>
      <w:pPr>
        <w:numPr>
          <w:ilvl w:val="0"/>
          <w:numId w:val="1008"/>
        </w:numPr>
        <w:pStyle w:val="Compact"/>
      </w:pPr>
      <w:r>
        <w:t xml:space="preserve">Implemented AI-based triage algorithms to prioritize critical cases, improving response times by 35%.</w:t>
      </w:r>
    </w:p>
    <w:bookmarkEnd w:id="30"/>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bookmarkEnd w:id="32"/>
    <w:bookmarkStart w:id="33" w:name="references"/>
    <w:p>
      <w:pPr>
        <w:pStyle w:val="Heading2"/>
      </w:pPr>
      <w:r>
        <w:t xml:space="preserve">References</w:t>
      </w:r>
    </w:p>
    <w:p>
      <w:pPr>
        <w:pStyle w:val="FirstParagraph"/>
      </w:pPr>
      <w:r>
        <w:t xml:space="preserve">Available upon request. Contact John M. Nkosi at john.nkosi@example.com or +27 82 123 4567.</w:t>
      </w:r>
    </w:p>
    <w:p>
      <w:pPr>
        <w:pStyle w:val="BodyText"/>
      </w:pPr>
      <w:r>
        <w:rPr>
          <w:bCs/>
          <w:b/>
        </w:rPr>
        <w:t xml:space="preserve">Note:</w:t>
      </w:r>
      <w:r>
        <w:t xml:space="preserve"> </w:t>
      </w:r>
      <w:r>
        <w:t xml:space="preserve">This resume is tailored for South Africa Johannesburg and emphasizes Biomedical Engineer expertise relevant to the region's healthcare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South Africa Johannesburg</dc:title>
  <dc:creator/>
  <dc:language>en</dc:language>
  <cp:keywords/>
  <dcterms:created xsi:type="dcterms:W3CDTF">2026-07-21T11:10:15Z</dcterms:created>
  <dcterms:modified xsi:type="dcterms:W3CDTF">2026-07-21T11:10:15Z</dcterms:modified>
</cp:coreProperties>
</file>

<file path=docProps/custom.xml><?xml version="1.0" encoding="utf-8"?>
<Properties xmlns="http://schemas.openxmlformats.org/officeDocument/2006/custom-properties" xmlns:vt="http://schemas.openxmlformats.org/officeDocument/2006/docPropsVTypes"/>
</file>