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Sudan</w:t>
      </w:r>
      <w:r>
        <w:t xml:space="preserve"> </w:t>
      </w:r>
      <w:r>
        <w:t xml:space="preserve">Khartoum</w:t>
      </w:r>
    </w:p>
    <w:bookmarkStart w:id="32" w:name="biomedical-engineer-resume"/>
    <w:p>
      <w:pPr>
        <w:pStyle w:val="Heading1"/>
      </w:pPr>
      <w:r>
        <w:t xml:space="preserve">Biomedical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Elamin</w:t>
      </w:r>
      <w:r>
        <w:br/>
      </w:r>
      <w:r>
        <w:rPr>
          <w:bCs/>
          <w:b/>
        </w:rPr>
        <w:t xml:space="preserve">Email:</w:t>
      </w:r>
      <w:r>
        <w:t xml:space="preserve"> </w:t>
      </w:r>
      <w:r>
        <w:t xml:space="preserve">ahmed.elamin@example.com</w:t>
      </w:r>
      <w:r>
        <w:br/>
      </w:r>
      <w:r>
        <w:rPr>
          <w:bCs/>
          <w:b/>
        </w:rPr>
        <w:t xml:space="preserve">Phone:</w:t>
      </w:r>
      <w:r>
        <w:t xml:space="preserve"> </w:t>
      </w:r>
      <w:r>
        <w:t xml:space="preserve">+249 123 456789</w:t>
      </w:r>
      <w:r>
        <w:br/>
      </w:r>
      <w:r>
        <w:rPr>
          <w:bCs/>
          <w:b/>
        </w:rPr>
        <w:t xml:space="preserve">Location:</w:t>
      </w:r>
      <w:r>
        <w:t xml:space="preserve"> </w:t>
      </w:r>
      <w:r>
        <w:t xml:space="preserve">Khartoum, Sudan</w:t>
      </w:r>
    </w:p>
    <w:bookmarkEnd w:id="20"/>
    <w:bookmarkEnd w:id="21"/>
    <w:bookmarkStart w:id="22" w:name="professional-summary"/>
    <w:p>
      <w:pPr>
        <w:pStyle w:val="Heading2"/>
      </w:pPr>
      <w:r>
        <w:t xml:space="preserve">Professional Summary</w:t>
      </w:r>
    </w:p>
    <w:p>
      <w:pPr>
        <w:pStyle w:val="FirstParagraph"/>
      </w:pPr>
      <w:r>
        <w:t xml:space="preserve">A dedicated Biomedical Engineer with over seven years of experience in designing, developing, and optimizing medical devices and healthcare technologies. Specialized in addressing the unique challenges of the Sudan Khartoum region, where healthcare infrastructure requires innovative solutions to improve patient outcomes. Proficient in both technical and clinical environments, with a strong commitment to advancing healthcare accessibility through engineering excellence. A graduate of [University Name], where I focused on biomedical systems tailored for resource-limited settings. My work in Sudan Khartoum has included collaborations with local hospitals, NGOs, and academic institutions to create sustainable medical technologies that align with the region's needs.</w:t>
      </w:r>
    </w:p>
    <w:bookmarkEnd w:id="22"/>
    <w:bookmarkStart w:id="23" w:name="education"/>
    <w:p>
      <w:pPr>
        <w:pStyle w:val="Heading2"/>
      </w:pPr>
      <w:r>
        <w:t xml:space="preserve">Education</w:t>
      </w:r>
    </w:p>
    <w:p>
      <w:pPr>
        <w:numPr>
          <w:ilvl w:val="0"/>
          <w:numId w:val="1001"/>
        </w:numPr>
        <w:pStyle w:val="Compact"/>
      </w:pPr>
      <w:r>
        <w:rPr>
          <w:bCs/>
          <w:b/>
        </w:rPr>
        <w:t xml:space="preserve">Bachelor of Science in Biomedical Engineering</w:t>
      </w:r>
      <w:r>
        <w:t xml:space="preserve">, [University Name], Khartoum, Sudan</w:t>
      </w:r>
      <w:r>
        <w:br/>
      </w:r>
      <w:r>
        <w:t xml:space="preserve">Graduated: June 2015. Relevant coursework included medical instrumentation, biomaterials, and healthcare systems design.</w:t>
      </w:r>
    </w:p>
    <w:p>
      <w:pPr>
        <w:numPr>
          <w:ilvl w:val="0"/>
          <w:numId w:val="1001"/>
        </w:numPr>
        <w:pStyle w:val="Compact"/>
      </w:pPr>
      <w:r>
        <w:rPr>
          <w:bCs/>
          <w:b/>
        </w:rPr>
        <w:t xml:space="preserve">Master of Science in Biomedical Engineering (with specialization in Medical Device Innovation)</w:t>
      </w:r>
      <w:r>
        <w:t xml:space="preserve">, [International University Name], [Country]</w:t>
      </w:r>
      <w:r>
        <w:br/>
      </w:r>
      <w:r>
        <w:t xml:space="preserve">Graduated: May 2018. Thesis: "Development of Low-Cost Diagnostic Tools for Resource-Limited Settings," with fieldwork conducted in partnership with Sudanese healthcare providers.</w:t>
      </w:r>
    </w:p>
    <w:bookmarkEnd w:id="23"/>
    <w:bookmarkStart w:id="24" w:name="work-experience"/>
    <w:p>
      <w:pPr>
        <w:pStyle w:val="Heading2"/>
      </w:pPr>
      <w:r>
        <w:t xml:space="preserve">Work Experience</w:t>
      </w:r>
    </w:p>
    <w:p>
      <w:pPr>
        <w:numPr>
          <w:ilvl w:val="0"/>
          <w:numId w:val="1002"/>
        </w:numPr>
        <w:pStyle w:val="Compact"/>
      </w:pPr>
      <w:r>
        <w:rPr>
          <w:bCs/>
          <w:b/>
        </w:rPr>
        <w:t xml:space="preserve">Biomedical Engineer</w:t>
      </w:r>
      <w:r>
        <w:t xml:space="preserve">, [Hospital Name], Khartoum, Sudan</w:t>
      </w:r>
      <w:r>
        <w:br/>
      </w:r>
      <w:r>
        <w:t xml:space="preserve">January 2019 – Present</w:t>
      </w:r>
      <w:r>
        <w:br/>
      </w:r>
      <w:r>
        <w:t xml:space="preserve">- Spearheaded the design and implementation of a low-cost ventilator prototype for rural hospitals in Sudan Khartoum, reducing dependency on imported equipment.</w:t>
      </w:r>
      <w:r>
        <w:br/>
      </w:r>
      <w:r>
        <w:t xml:space="preserve">- Collaborated with local clinicians to optimize imaging systems in diagnostic centers, improving accuracy by 30% within two years.</w:t>
      </w:r>
      <w:r>
        <w:br/>
      </w:r>
      <w:r>
        <w:t xml:space="preserve">- Led a team to retrofit outdated medical devices with modern sensors, extending their lifespan and ensuring compliance with Sudanese healthcare standards.</w:t>
      </w:r>
    </w:p>
    <w:p>
      <w:pPr>
        <w:numPr>
          <w:ilvl w:val="0"/>
          <w:numId w:val="1002"/>
        </w:numPr>
        <w:pStyle w:val="Compact"/>
      </w:pPr>
      <w:r>
        <w:rPr>
          <w:bCs/>
          <w:b/>
        </w:rPr>
        <w:t xml:space="preserve">Research Assistant</w:t>
      </w:r>
      <w:r>
        <w:t xml:space="preserve">, [University Research Center], Khartoum, Sudan</w:t>
      </w:r>
      <w:r>
        <w:br/>
      </w:r>
      <w:r>
        <w:t xml:space="preserve">June 2016 – December 2018</w:t>
      </w:r>
      <w:r>
        <w:br/>
      </w:r>
      <w:r>
        <w:t xml:space="preserve">- Conducted studies on the performance of biocompatible materials in prosthetic devices tailored for Sudanese patients.</w:t>
      </w:r>
      <w:r>
        <w:br/>
      </w:r>
      <w:r>
        <w:t xml:space="preserve">- Published a paper on "Innovations in Affordable Orthopedic Solutions for Sub-Saharan Africa," featured in a regional engineering journal.</w:t>
      </w:r>
    </w:p>
    <w:bookmarkEnd w:id="24"/>
    <w:bookmarkStart w:id="25" w:name="skills"/>
    <w:p>
      <w:pPr>
        <w:pStyle w:val="Heading2"/>
      </w:pPr>
      <w:r>
        <w:t xml:space="preserve">Skills</w:t>
      </w:r>
    </w:p>
    <w:p>
      <w:pPr>
        <w:numPr>
          <w:ilvl w:val="0"/>
          <w:numId w:val="1003"/>
        </w:numPr>
        <w:pStyle w:val="Compact"/>
      </w:pPr>
      <w:r>
        <w:rPr>
          <w:bCs/>
          <w:b/>
        </w:rPr>
        <w:t xml:space="preserve">Technical Skills:</w:t>
      </w:r>
      <w:r>
        <w:t xml:space="preserve"> </w:t>
      </w:r>
      <w:r>
        <w:t xml:space="preserve">CAD software (SolidWorks, AutoCAD), MATLAB, Biomedical Instrumentation, Medical Device Design</w:t>
      </w:r>
    </w:p>
    <w:p>
      <w:pPr>
        <w:numPr>
          <w:ilvl w:val="0"/>
          <w:numId w:val="1003"/>
        </w:numPr>
        <w:pStyle w:val="Compact"/>
      </w:pPr>
      <w:r>
        <w:rPr>
          <w:bCs/>
          <w:b/>
        </w:rPr>
        <w:t xml:space="preserve">Clinical Knowledge:</w:t>
      </w:r>
      <w:r>
        <w:t xml:space="preserve"> </w:t>
      </w:r>
      <w:r>
        <w:t xml:space="preserve">Healthcare Systems, Patient Safety Standards (ISO 13485), Regulatory Compliance for Medical Devices</w:t>
      </w:r>
    </w:p>
    <w:p>
      <w:pPr>
        <w:numPr>
          <w:ilvl w:val="0"/>
          <w:numId w:val="1003"/>
        </w:numPr>
        <w:pStyle w:val="Compact"/>
      </w:pPr>
      <w:r>
        <w:rPr>
          <w:bCs/>
          <w:b/>
        </w:rPr>
        <w:t xml:space="preserve">Soft Skills:</w:t>
      </w:r>
      <w:r>
        <w:t xml:space="preserve"> </w:t>
      </w:r>
      <w:r>
        <w:t xml:space="preserve">Cross-Cultural Communication, Project Management, Team Collaboration</w:t>
      </w:r>
    </w:p>
    <w:p>
      <w:pPr>
        <w:numPr>
          <w:ilvl w:val="0"/>
          <w:numId w:val="1003"/>
        </w:numPr>
        <w:pStyle w:val="Compact"/>
      </w:pPr>
      <w:r>
        <w:rPr>
          <w:bCs/>
          <w:b/>
        </w:rPr>
        <w:t xml:space="preserve">Languages:</w:t>
      </w:r>
      <w:r>
        <w:t xml:space="preserve"> </w:t>
      </w:r>
      <w:r>
        <w:t xml:space="preserve">Arabic (Native), English (Fluent), French (Basic)</w:t>
      </w:r>
    </w:p>
    <w:bookmarkEnd w:id="25"/>
    <w:bookmarkStart w:id="27" w:name="certifications"/>
    <w:bookmarkStart w:id="26" w:name="certifications-licenses"/>
    <w:p>
      <w:pPr>
        <w:pStyle w:val="Heading2"/>
      </w:pPr>
      <w:r>
        <w:t xml:space="preserve">Certifications &amp; Licenses</w:t>
      </w:r>
    </w:p>
    <w:p>
      <w:pPr>
        <w:numPr>
          <w:ilvl w:val="0"/>
          <w:numId w:val="1004"/>
        </w:numPr>
        <w:pStyle w:val="Compact"/>
      </w:pPr>
      <w:r>
        <w:rPr>
          <w:bCs/>
          <w:b/>
        </w:rPr>
        <w:t xml:space="preserve">Certified Biomedical Equipment Technician (CBET)</w:t>
      </w:r>
      <w:r>
        <w:t xml:space="preserve">, [Certifying Body], 2020</w:t>
      </w:r>
    </w:p>
    <w:p>
      <w:pPr>
        <w:numPr>
          <w:ilvl w:val="0"/>
          <w:numId w:val="1004"/>
        </w:numPr>
        <w:pStyle w:val="Compact"/>
      </w:pPr>
      <w:r>
        <w:rPr>
          <w:bCs/>
          <w:b/>
        </w:rPr>
        <w:t xml:space="preserve">Medical Device Quality Management Systems (QMS) Certification</w:t>
      </w:r>
      <w:r>
        <w:t xml:space="preserve">, [Institution Name], 2019</w:t>
      </w:r>
    </w:p>
    <w:p>
      <w:pPr>
        <w:numPr>
          <w:ilvl w:val="0"/>
          <w:numId w:val="1004"/>
        </w:numPr>
        <w:pStyle w:val="Compact"/>
      </w:pPr>
      <w:r>
        <w:rPr>
          <w:bCs/>
          <w:b/>
        </w:rPr>
        <w:t xml:space="preserve">Project Management Professional (PMP)</w:t>
      </w:r>
      <w:r>
        <w:t xml:space="preserve">, [Organization Name], 2021</w:t>
      </w:r>
    </w:p>
    <w:bookmarkEnd w:id="26"/>
    <w:bookmarkEnd w:id="27"/>
    <w:bookmarkStart w:id="28" w:name="projects-research"/>
    <w:p>
      <w:pPr>
        <w:pStyle w:val="Heading2"/>
      </w:pPr>
      <w:r>
        <w:t xml:space="preserve">Projects &amp; Research</w:t>
      </w:r>
    </w:p>
    <w:p>
      <w:pPr>
        <w:numPr>
          <w:ilvl w:val="0"/>
          <w:numId w:val="1005"/>
        </w:numPr>
        <w:pStyle w:val="Compact"/>
      </w:pPr>
      <w:r>
        <w:rPr>
          <w:bCs/>
          <w:b/>
        </w:rPr>
        <w:t xml:space="preserve">Sudan Khartoum Mobile Diagnostic Unit</w:t>
      </w:r>
      <w:r>
        <w:br/>
      </w:r>
      <w:r>
        <w:t xml:space="preserve">Designed a solar-powered diagnostic system for remote areas, integrating portable ultrasound and ECG devices. Partnered with the Sudanese Ministry of Health to deploy units in 10 rural districts.</w:t>
      </w:r>
    </w:p>
    <w:p>
      <w:pPr>
        <w:numPr>
          <w:ilvl w:val="0"/>
          <w:numId w:val="1005"/>
        </w:numPr>
        <w:pStyle w:val="Compact"/>
      </w:pPr>
      <w:r>
        <w:rPr>
          <w:bCs/>
          <w:b/>
        </w:rPr>
        <w:t xml:space="preserve">Low-Cost Prosthetic Limb Initiative</w:t>
      </w:r>
      <w:r>
        <w:br/>
      </w:r>
      <w:r>
        <w:t xml:space="preserve">Developed a 3D-printed prosthetic limb using locally sourced materials, reducing costs by 60% compared to imported models. Implemented pilot programs in Khartoum and Wad Medani.</w:t>
      </w:r>
    </w:p>
    <w:bookmarkEnd w:id="28"/>
    <w:bookmarkStart w:id="30" w:name="additional-info"/>
    <w:bookmarkStart w:id="29" w:name="additional-information"/>
    <w:p>
      <w:pPr>
        <w:pStyle w:val="Heading2"/>
      </w:pPr>
      <w:r>
        <w:t xml:space="preserve">Additional Information</w:t>
      </w:r>
    </w:p>
    <w:p>
      <w:pPr>
        <w:pStyle w:val="FirstParagraph"/>
      </w:pPr>
      <w:r>
        <w:rPr>
          <w:bCs/>
          <w:b/>
        </w:rPr>
        <w:t xml:space="preserve">Community Engagement:</w:t>
      </w:r>
      <w:r>
        <w:t xml:space="preserve"> </w:t>
      </w:r>
      <w:r>
        <w:t xml:space="preserve">Volunteered with the Sudan Medical Association to train healthcare workers on device maintenance, reaching over 500 professionals in Khartoum. Participated in annual health fairs to raise awareness about medical technology access.</w:t>
      </w:r>
    </w:p>
    <w:p>
      <w:pPr>
        <w:pStyle w:val="BodyText"/>
      </w:pPr>
      <w:r>
        <w:rPr>
          <w:bCs/>
          <w:b/>
        </w:rPr>
        <w:t xml:space="preserve">Professional Affiliations:</w:t>
      </w:r>
      <w:r>
        <w:t xml:space="preserve"> </w:t>
      </w:r>
      <w:r>
        <w:t xml:space="preserve">Member of the Sudan Engineers Association and the International Federation for Medical and Biological Engineering (IFMBE).</w:t>
      </w:r>
    </w:p>
    <w:bookmarkEnd w:id="29"/>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Sudan Khartoum</dc:title>
  <dc:creator/>
  <dc:language>en</dc:language>
  <cp:keywords/>
  <dcterms:created xsi:type="dcterms:W3CDTF">2025-12-10T01:04:10Z</dcterms:created>
  <dcterms:modified xsi:type="dcterms:W3CDTF">2025-12-10T01:04:10Z</dcterms:modified>
</cp:coreProperties>
</file>

<file path=docProps/custom.xml><?xml version="1.0" encoding="utf-8"?>
<Properties xmlns="http://schemas.openxmlformats.org/officeDocument/2006/custom-properties" xmlns:vt="http://schemas.openxmlformats.org/officeDocument/2006/docPropsVTypes"/>
</file>