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38" w:name="biomedical-engineer-resume"/>
    <w:p>
      <w:pPr>
        <w:pStyle w:val="Heading1"/>
      </w:pPr>
      <w:r>
        <w:t xml:space="preserve">Biomedical Engineer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Dubai, United Arab Emirates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Biomedical Engineer with [X years] of experience in designing, developing, and optimizing medical devices and healthcare solutions. Proficient in leveraging engineering principles to address complex biological challenges, with a strong focus on advancing healthcare technologies in the United Arab Emirates Dubai. Committed to delivering cutting-edge biomedical innovations that align with the UAE's vision for a sustainable and technologically advanced healthcare system. A team player with expertise in clinical collaboration, regulatory compliance, and project management, ensuring solutions meet international standards while adapting to local needs.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Device Design:</w:t>
      </w:r>
      <w:r>
        <w:t xml:space="preserve"> </w:t>
      </w:r>
      <w:r>
        <w:t xml:space="preserve">Proficient in creating and testing medical devices such as implants, diagnostic tools, and wearable health monitors.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Biomechanics &amp; Biomaterials:</w:t>
      </w:r>
      <w:r>
        <w:t xml:space="preserve"> </w:t>
      </w:r>
      <w:r>
        <w:t xml:space="preserve">Expertise in analyzing biological systems and selecting materials for medical applications.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MATLAB, Python, and statistical software to interpret biomedical data.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3D Modeling &amp; CAD:</w:t>
      </w:r>
      <w:r>
        <w:t xml:space="preserve"> </w:t>
      </w:r>
      <w:r>
        <w:t xml:space="preserve">Experienced in SolidWorks and AutoCAD for designing medical equipment prototypes.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Familiar with ISO 13485 standards, FDA guidelines, and UAE-specific healthcare regulations.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Collaboration:</w:t>
      </w:r>
      <w:r>
        <w:t xml:space="preserve"> </w:t>
      </w:r>
      <w:r>
        <w:t xml:space="preserve">Strong ability to work with physicians, nurses, and researchers to translate clinical needs into engineering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Adept at managing timelines, budgets, and cross-functional teams for biomedical projects in the UAE Dubai context.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biomedical-engineer"/>
    <w:p>
      <w:pPr>
        <w:pStyle w:val="Heading3"/>
      </w:pPr>
      <w:r>
        <w:t xml:space="preserve">Biomedical Engineer</w:t>
      </w:r>
    </w:p>
    <w:p>
      <w:pPr>
        <w:pStyle w:val="FirstParagraph"/>
      </w:pPr>
      <w:r>
        <w:rPr>
          <w:iCs/>
          <w:i/>
        </w:rPr>
        <w:t xml:space="preserve">Dubai Health Authority (DHA)</w:t>
      </w:r>
      <w:r>
        <w:t xml:space="preserve"> </w:t>
      </w:r>
      <w:r>
        <w:t xml:space="preserve">| Dubai, United Arab Emirates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Collaborated with clinical teams to design and implement advanced medical devices, including wearable sensors for patient monitoring in UAE hospitals.</w:t>
      </w:r>
    </w:p>
    <w:p>
      <w:pPr>
        <w:numPr>
          <w:ilvl w:val="0"/>
          <w:numId w:val="1002"/>
        </w:numPr>
        <w:pStyle w:val="Compact"/>
      </w:pPr>
      <w:r>
        <w:t xml:space="preserve">Conducted research on integrating AI-driven diagnostics into healthcare workflows, improving early detection of chronic diseases in the UAE population.</w:t>
      </w:r>
    </w:p>
    <w:p>
      <w:pPr>
        <w:numPr>
          <w:ilvl w:val="0"/>
          <w:numId w:val="1002"/>
        </w:numPr>
        <w:pStyle w:val="Compact"/>
      </w:pPr>
      <w:r>
        <w:t xml:space="preserve">Optimized existing medical equipment for cost-effectiveness and efficiency, reducing maintenance costs by 20% over two years.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the adoption of telemedicine solutions, aligning with Dubai’s Smart City initiative.</w:t>
      </w:r>
    </w:p>
    <w:bookmarkEnd w:id="23"/>
    <w:bookmarkStart w:id="24" w:name="biomedical-engineer-intern"/>
    <w:p>
      <w:pPr>
        <w:pStyle w:val="Heading3"/>
      </w:pPr>
      <w:r>
        <w:t xml:space="preserve">Biomedical Engineer Intern</w:t>
      </w:r>
    </w:p>
    <w:p>
      <w:pPr>
        <w:pStyle w:val="FirstParagraph"/>
      </w:pPr>
      <w:r>
        <w:rPr>
          <w:iCs/>
          <w:i/>
        </w:rPr>
        <w:t xml:space="preserve">National Health Authority - Abu Dhabi (NHRA)</w:t>
      </w:r>
      <w:r>
        <w:t xml:space="preserve"> </w:t>
      </w:r>
      <w:r>
        <w:t xml:space="preserve">| Abu Dhabi, UAE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Participated in training programs to enhance understanding of medical device safety standards and their application in Gulf Cooperation Council (GCC) countries.</w:t>
      </w:r>
    </w:p>
    <w:p>
      <w:pPr>
        <w:numPr>
          <w:ilvl w:val="0"/>
          <w:numId w:val="1003"/>
        </w:numPr>
        <w:pStyle w:val="Compact"/>
      </w:pPr>
      <w:r>
        <w:t xml:space="preserve">Contributed to a research project on biomaterials for tissue engineering, with potential applications in UAE-based biomedical startups.</w:t>
      </w:r>
    </w:p>
    <w:bookmarkEnd w:id="24"/>
    <w:bookmarkStart w:id="25" w:name="freelance-biomedical-consultant"/>
    <w:p>
      <w:pPr>
        <w:pStyle w:val="Heading3"/>
      </w:pPr>
      <w:r>
        <w:t xml:space="preserve">Freelance Biomedical Consultant</w:t>
      </w:r>
    </w:p>
    <w:p>
      <w:pPr>
        <w:pStyle w:val="FirstParagraph"/>
      </w:pPr>
      <w:r>
        <w:rPr>
          <w:iCs/>
          <w:i/>
        </w:rPr>
        <w:t xml:space="preserve">Dubai, United Arab Emirates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engineering solutions for private clinics and research institutions, focusing on customizing medical devices to meet UAE-specific healthcare requirements.</w:t>
      </w:r>
    </w:p>
    <w:p>
      <w:pPr>
        <w:numPr>
          <w:ilvl w:val="0"/>
          <w:numId w:val="1004"/>
        </w:numPr>
        <w:pStyle w:val="Compact"/>
      </w:pPr>
      <w:r>
        <w:t xml:space="preserve">Advised on the procurement and integration of diagnostic equipment, ensuring compliance with local healthcare policies.</w:t>
      </w:r>
    </w:p>
    <w:p>
      <w:pPr>
        <w:numPr>
          <w:ilvl w:val="0"/>
          <w:numId w:val="1004"/>
        </w:numPr>
        <w:pStyle w:val="Compact"/>
      </w:pPr>
      <w:r>
        <w:t xml:space="preserve">Developed training modules for healthcare professionals on the use of advanced biomedical technologies in Dubai’s evolving medical landscape.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b3a28ef148882ffa62f654aab95b6d6f2538f6f"/>
    <w:p>
      <w:pPr>
        <w:pStyle w:val="Heading3"/>
      </w:pPr>
      <w:r>
        <w:t xml:space="preserve">Bachelor of Science in Biomedical Engineering</w:t>
      </w:r>
    </w:p>
    <w:p>
      <w:pPr>
        <w:pStyle w:val="FirstParagraph"/>
      </w:pPr>
      <w:r>
        <w:rPr>
          <w:iCs/>
          <w:i/>
        </w:rPr>
        <w:t xml:space="preserve">University of Dubai, UAE</w:t>
      </w:r>
      <w:r>
        <w:t xml:space="preserve"> </w:t>
      </w:r>
      <w:r>
        <w:t xml:space="preserve">| [Graduation Year]</w:t>
      </w:r>
    </w:p>
    <w:p>
      <w:pPr>
        <w:pStyle w:val="BodyText"/>
      </w:pPr>
      <w:r>
        <w:t xml:space="preserve">GPA: 3.8/4.0 | Honors: Dean’s List (2019, 2020)</w:t>
      </w:r>
    </w:p>
    <w:bookmarkEnd w:id="27"/>
    <w:bookmarkStart w:id="28" w:name="X7938f78f8d8900696c6789d0b03a7445bb265f8"/>
    <w:p>
      <w:pPr>
        <w:pStyle w:val="Heading3"/>
      </w:pPr>
      <w:r>
        <w:t xml:space="preserve">Master of Engineering in Biomedical Systems</w:t>
      </w:r>
    </w:p>
    <w:p>
      <w:pPr>
        <w:pStyle w:val="FirstParagraph"/>
      </w:pPr>
      <w:r>
        <w:rPr>
          <w:iCs/>
          <w:i/>
        </w:rPr>
        <w:t xml:space="preserve">Massachusetts Institute of Technology (MIT), USA</w:t>
      </w:r>
      <w:r>
        <w:t xml:space="preserve"> </w:t>
      </w:r>
      <w:r>
        <w:t xml:space="preserve">| [Graduation Year]</w:t>
      </w:r>
    </w:p>
    <w:p>
      <w:pPr>
        <w:pStyle w:val="BodyText"/>
      </w:pPr>
      <w:r>
        <w:t xml:space="preserve">Dissertation: "Innovative Approaches to Wearable Health Technologies for Arid Climate Regions"</w:t>
      </w:r>
    </w:p>
    <w:bookmarkEnd w:id="28"/>
    <w:bookmarkEnd w:id="29"/>
    <w:bookmarkStart w:id="30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ISO 13485:2016 – Medical Devices Quality Management Systems</w:t>
      </w:r>
      <w:r>
        <w:t xml:space="preserve"> </w:t>
      </w:r>
      <w:r>
        <w:t xml:space="preserve">| [Institution],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 Marking for Medical Devices</w:t>
      </w:r>
      <w:r>
        <w:t xml:space="preserve"> </w:t>
      </w:r>
      <w:r>
        <w:t xml:space="preserve">| [Institution],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FDA 510(k) Submission Process</w:t>
      </w:r>
      <w:r>
        <w:t xml:space="preserve"> </w:t>
      </w:r>
      <w:r>
        <w:t xml:space="preserve">| [Institution],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Dubai Health Authority (DHA) Healthcare Compliance Training</w:t>
      </w:r>
      <w:r>
        <w:t xml:space="preserve"> </w:t>
      </w:r>
      <w:r>
        <w:t xml:space="preserve">| DHA, [Year]</w:t>
      </w:r>
    </w:p>
    <w:bookmarkEnd w:id="30"/>
    <w:bookmarkStart w:id="34" w:name="projects-and-research"/>
    <w:p>
      <w:pPr>
        <w:pStyle w:val="Heading2"/>
      </w:pPr>
      <w:r>
        <w:t xml:space="preserve">Projects and Research</w:t>
      </w:r>
    </w:p>
    <w:bookmarkStart w:id="31" w:name="smart-wound-monitoring-system-swms"/>
    <w:p>
      <w:pPr>
        <w:pStyle w:val="Heading3"/>
      </w:pPr>
      <w:r>
        <w:t xml:space="preserve">Smart Wound Monitoring System (SWMS)</w:t>
      </w:r>
    </w:p>
    <w:p>
      <w:pPr>
        <w:pStyle w:val="FirstParagraph"/>
      </w:pPr>
      <w:r>
        <w:rPr>
          <w:iCs/>
          <w:i/>
        </w:rPr>
        <w:t xml:space="preserve">Dubai Biomedical Innovation Lab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Developed a wireless, sensor-based system to monitor wound healing in diabetic patients, reducing infection rates by 15% in pilot trials. The project received recognition at the UAE Healthcare Technology Summit.</w:t>
      </w:r>
    </w:p>
    <w:bookmarkEnd w:id="31"/>
    <w:bookmarkStart w:id="32" w:name="X671999c6fbe249b1b8ca6a6ce1463ccfbe14921"/>
    <w:p>
      <w:pPr>
        <w:pStyle w:val="Heading3"/>
      </w:pPr>
      <w:r>
        <w:t xml:space="preserve">Tissue Engineering for Orthopedic Applications</w:t>
      </w:r>
    </w:p>
    <w:p>
      <w:pPr>
        <w:pStyle w:val="FirstParagraph"/>
      </w:pPr>
      <w:r>
        <w:rPr>
          <w:iCs/>
          <w:i/>
        </w:rPr>
        <w:t xml:space="preserve">University of Dubai Research Center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Conducted experiments on 3D-printed scaffolds for bone regeneration, with potential applications in UAE hospitals treating trauma patients.</w:t>
      </w:r>
    </w:p>
    <w:bookmarkEnd w:id="32"/>
    <w:bookmarkStart w:id="33" w:name="Xf461e3b90dd08752477e6197d9f108d73e59420"/>
    <w:p>
      <w:pPr>
        <w:pStyle w:val="Heading3"/>
      </w:pPr>
      <w:r>
        <w:t xml:space="preserve">AI-Driven Diagnostic Tool for Early Cancer Detection</w:t>
      </w:r>
    </w:p>
    <w:p>
      <w:pPr>
        <w:pStyle w:val="FirstParagraph"/>
      </w:pPr>
      <w:r>
        <w:rPr>
          <w:iCs/>
          <w:i/>
        </w:rPr>
        <w:t xml:space="preserve">Dubai Innovation Hub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Collaborated with data scientists to create an AI algorithm that analyzes medical imaging, achieving 92% accuracy in detecting early-stage cancers. Pilot testing is underway at Dubai Hospital.</w:t>
      </w:r>
    </w:p>
    <w:bookmarkEnd w:id="33"/>
    <w:bookmarkEnd w:id="34"/>
    <w:bookmarkStart w:id="35" w:name="professional-affiliations-and-awards"/>
    <w:p>
      <w:pPr>
        <w:pStyle w:val="Heading2"/>
      </w:pPr>
      <w:r>
        <w:t xml:space="preserve">Professional Affiliations and Awards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Member, Emirates Society of Engineers (ESE)</w:t>
      </w:r>
      <w:r>
        <w:t xml:space="preserve"> </w:t>
      </w:r>
      <w:r>
        <w:t xml:space="preserve">| [Year – Present]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Award for Innovation in Biomedical Technology</w:t>
      </w:r>
      <w:r>
        <w:t xml:space="preserve">, Dubai Innovation Awards,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Best Poster Presentation</w:t>
      </w:r>
      <w:r>
        <w:t xml:space="preserve">, GCC Biomedical Engineering Conference, [Year]</w:t>
      </w:r>
    </w:p>
    <w:bookmarkEnd w:id="35"/>
    <w:bookmarkStart w:id="36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Arabic – Intermediate (reading/writing)</w:t>
      </w:r>
    </w:p>
    <w:p>
      <w:pPr>
        <w:numPr>
          <w:ilvl w:val="0"/>
          <w:numId w:val="1007"/>
        </w:numPr>
        <w:pStyle w:val="Compact"/>
      </w:pPr>
      <w:r>
        <w:t xml:space="preserve">French – Basic (listening/speaking)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Biomedical Engineer Resume - United Arab Emirates Dubai</dc:title>
  <dc:creator/>
  <dc:language>en</dc:language>
  <cp:keywords/>
  <dcterms:created xsi:type="dcterms:W3CDTF">2026-09-27T13:36:50Z</dcterms:created>
  <dcterms:modified xsi:type="dcterms:W3CDTF">2026-09-27T13:36:50Z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