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6" w:name="john-doe"/>
    <w:p>
      <w:pPr>
        <w:pStyle w:val="Heading1"/>
      </w:pPr>
      <w:r>
        <w:t xml:space="preserve">John Doe</w:t>
      </w:r>
    </w:p>
    <w:p>
      <w:pPr>
        <w:pStyle w:val="FirstParagraph"/>
      </w:pPr>
      <w:r>
        <w:t xml:space="preserve">Business Consultant | Australia Brisbane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john.doe@businessconsultant.com.au</w:t>
      </w:r>
      <w:r>
        <w:br/>
      </w:r>
      <w:r>
        <w:rPr>
          <w:bCs/>
          <w:b/>
        </w:rPr>
        <w:t xml:space="preserve">Phone:</w:t>
      </w:r>
      <w:r>
        <w:t xml:space="preserve"> </w:t>
      </w:r>
      <w:r>
        <w:t xml:space="preserve">+61 7 1234 5678</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dynamic and results-driven Business Consultant with over a decade of experience in helping organizations across Australia Brisbane achieve sustainable growth. Specializing in strategic planning, operational efficiency, and digital transformation, I have successfully advised clients in industries such as technology, retail, and healthcare. My expertise is rooted in understanding the unique challenges of the Australian market while delivering solutions tailored to Brisbane's evolving business landscape. Committed to fostering innovation and excellence, I aim to empower businesses through data-driven strategies that align with both local and global standards.</w:t>
      </w:r>
    </w:p>
    <w:bookmarkEnd w:id="21"/>
    <w:bookmarkStart w:id="22" w:name="key-skills"/>
    <w:p>
      <w:pPr>
        <w:pStyle w:val="Heading2"/>
      </w:pPr>
      <w:r>
        <w:t xml:space="preserve">Key Skills</w:t>
      </w:r>
    </w:p>
    <w:p>
      <w:pPr>
        <w:numPr>
          <w:ilvl w:val="0"/>
          <w:numId w:val="1001"/>
        </w:numPr>
        <w:pStyle w:val="Compact"/>
      </w:pPr>
      <w:r>
        <w:t xml:space="preserve">Strategic Business Planning</w:t>
      </w:r>
    </w:p>
    <w:p>
      <w:pPr>
        <w:numPr>
          <w:ilvl w:val="0"/>
          <w:numId w:val="1001"/>
        </w:numPr>
        <w:pStyle w:val="Compact"/>
      </w:pPr>
      <w:r>
        <w:t xml:space="preserve">Operational Optimization</w:t>
      </w:r>
    </w:p>
    <w:p>
      <w:pPr>
        <w:numPr>
          <w:ilvl w:val="0"/>
          <w:numId w:val="1001"/>
        </w:numPr>
        <w:pStyle w:val="Compact"/>
      </w:pPr>
      <w:r>
        <w:t xml:space="preserve">Digital Transformation Consulting</w:t>
      </w:r>
    </w:p>
    <w:p>
      <w:pPr>
        <w:numPr>
          <w:ilvl w:val="0"/>
          <w:numId w:val="1001"/>
        </w:numPr>
        <w:pStyle w:val="Compact"/>
      </w:pPr>
      <w:r>
        <w:t xml:space="preserve">Stakeholder Engagement and Communication</w:t>
      </w:r>
    </w:p>
    <w:p>
      <w:pPr>
        <w:numPr>
          <w:ilvl w:val="0"/>
          <w:numId w:val="1001"/>
        </w:numPr>
        <w:pStyle w:val="Compact"/>
      </w:pPr>
      <w:r>
        <w:t xml:space="preserve">Data Analysis and Reporting (Excel, Tableau)</w:t>
      </w:r>
    </w:p>
    <w:p>
      <w:pPr>
        <w:numPr>
          <w:ilvl w:val="0"/>
          <w:numId w:val="1001"/>
        </w:numPr>
        <w:pStyle w:val="Compact"/>
      </w:pPr>
      <w:r>
        <w:t xml:space="preserve">Project Management (PMP Certified)</w:t>
      </w:r>
    </w:p>
    <w:p>
      <w:pPr>
        <w:numPr>
          <w:ilvl w:val="0"/>
          <w:numId w:val="1001"/>
        </w:numPr>
        <w:pStyle w:val="Compact"/>
      </w:pPr>
      <w:r>
        <w:t xml:space="preserve">Market Research and Competitive Analysis</w:t>
      </w:r>
    </w:p>
    <w:bookmarkEnd w:id="22"/>
    <w:bookmarkStart w:id="25" w:name="professional-experience"/>
    <w:p>
      <w:pPr>
        <w:pStyle w:val="Heading2"/>
      </w:pPr>
      <w:r>
        <w:t xml:space="preserve">Professional Experience</w:t>
      </w:r>
    </w:p>
    <w:bookmarkStart w:id="23" w:name="X4b00c037a2ab8231f8eecfd2e537dd40f4f4846"/>
    <w:p>
      <w:pPr>
        <w:pStyle w:val="Heading3"/>
      </w:pPr>
      <w:r>
        <w:t xml:space="preserve">Brisbane Business Solutions Group | Senior Business Consultant</w:t>
      </w:r>
    </w:p>
    <w:p>
      <w:pPr>
        <w:pStyle w:val="FirstParagraph"/>
      </w:pPr>
      <w:r>
        <w:rPr>
          <w:iCs/>
          <w:i/>
        </w:rPr>
        <w:t xml:space="preserve">January 2018 – Present</w:t>
      </w:r>
    </w:p>
    <w:p>
      <w:pPr>
        <w:numPr>
          <w:ilvl w:val="0"/>
          <w:numId w:val="1002"/>
        </w:numPr>
        <w:pStyle w:val="Compact"/>
      </w:pPr>
      <w:r>
        <w:t xml:space="preserve">Provided strategic consulting services to over 50+ SMEs and startups in Australia Brisbane, focusing on growth strategies and process automation.</w:t>
      </w:r>
    </w:p>
    <w:p>
      <w:pPr>
        <w:numPr>
          <w:ilvl w:val="0"/>
          <w:numId w:val="1002"/>
        </w:numPr>
        <w:pStyle w:val="Compact"/>
      </w:pPr>
      <w:r>
        <w:t xml:space="preserve">Implemented a data-driven approach to help clients reduce operational costs by an average of 18% within six months.</w:t>
      </w:r>
    </w:p>
    <w:p>
      <w:pPr>
        <w:numPr>
          <w:ilvl w:val="0"/>
          <w:numId w:val="1002"/>
        </w:numPr>
        <w:pStyle w:val="Compact"/>
      </w:pPr>
      <w:r>
        <w:t xml:space="preserve">Campaigned for digital transformation initiatives, guiding businesses to adopt cloud-based solutions that improved scalability and customer engagement in Brisbane’s competitive market.</w:t>
      </w:r>
    </w:p>
    <w:p>
      <w:pPr>
        <w:numPr>
          <w:ilvl w:val="0"/>
          <w:numId w:val="1002"/>
        </w:numPr>
        <w:pStyle w:val="Compact"/>
      </w:pPr>
      <w:r>
        <w:t xml:space="preserve">Collaborated with local government agencies in Brisbane to design programs supporting small business resilience during economic downturns.</w:t>
      </w:r>
    </w:p>
    <w:bookmarkEnd w:id="23"/>
    <w:bookmarkStart w:id="24" w:name="X776b02a6fb9282efe1dac132dfd1a1a519e448b"/>
    <w:p>
      <w:pPr>
        <w:pStyle w:val="Heading3"/>
      </w:pPr>
      <w:r>
        <w:t xml:space="preserve">Global Insights Australia | Business Consultant</w:t>
      </w:r>
    </w:p>
    <w:p>
      <w:pPr>
        <w:pStyle w:val="FirstParagraph"/>
      </w:pPr>
      <w:r>
        <w:rPr>
          <w:iCs/>
          <w:i/>
        </w:rPr>
        <w:t xml:space="preserve">June 2014 – December 2017</w:t>
      </w:r>
    </w:p>
    <w:p>
      <w:pPr>
        <w:numPr>
          <w:ilvl w:val="0"/>
          <w:numId w:val="1003"/>
        </w:numPr>
        <w:pStyle w:val="Compact"/>
      </w:pPr>
      <w:r>
        <w:t xml:space="preserve">Supported multinational corporations expanding into the Australian market, with a focus on Brisbane’s emerging tech and logistics sectors.</w:t>
      </w:r>
    </w:p>
    <w:p>
      <w:pPr>
        <w:numPr>
          <w:ilvl w:val="0"/>
          <w:numId w:val="1003"/>
        </w:numPr>
        <w:pStyle w:val="Compact"/>
      </w:pPr>
      <w:r>
        <w:t xml:space="preserve">Conducted in-depth market analyses to identify opportunities for innovation, resulting in 30+ successful product launches across Queensland.</w:t>
      </w:r>
    </w:p>
    <w:p>
      <w:pPr>
        <w:numPr>
          <w:ilvl w:val="0"/>
          <w:numId w:val="1003"/>
        </w:numPr>
        <w:pStyle w:val="Compact"/>
      </w:pPr>
      <w:r>
        <w:t xml:space="preserve">Developed training programs for local teams, enhancing their ability to navigate global supply chains and meet regulatory requirements in Australia Brisbane.</w:t>
      </w:r>
    </w:p>
    <w:bookmarkEnd w:id="24"/>
    <w:bookmarkEnd w:id="25"/>
    <w:bookmarkStart w:id="28" w:name="education-certifications"/>
    <w:p>
      <w:pPr>
        <w:pStyle w:val="Heading2"/>
      </w:pPr>
      <w:r>
        <w:t xml:space="preserve">Education &amp; Certifications</w:t>
      </w:r>
    </w:p>
    <w:bookmarkStart w:id="26" w:name="mba-in-strategic-management"/>
    <w:p>
      <w:pPr>
        <w:pStyle w:val="Heading3"/>
      </w:pPr>
      <w:r>
        <w:t xml:space="preserve">MBA in Strategic Management</w:t>
      </w:r>
    </w:p>
    <w:p>
      <w:pPr>
        <w:pStyle w:val="FirstParagraph"/>
      </w:pPr>
      <w:r>
        <w:rPr>
          <w:iCs/>
          <w:i/>
        </w:rPr>
        <w:t xml:space="preserve">University of Queensland, Brisbane</w:t>
      </w:r>
      <w:r>
        <w:t xml:space="preserve"> </w:t>
      </w:r>
      <w:r>
        <w:t xml:space="preserve">| 2011 – 2013</w:t>
      </w:r>
    </w:p>
    <w:p>
      <w:pPr>
        <w:pStyle w:val="BodyText"/>
      </w:pPr>
      <w:r>
        <w:t xml:space="preserve">Focus areas: Business Strategy, Entrepreneurship, and Organizational Behavior.</w:t>
      </w:r>
    </w:p>
    <w:bookmarkEnd w:id="26"/>
    <w:bookmarkStart w:id="27" w:name="Xf3cf5fdab82bb6b6b47414c397e2ecdd0019a07"/>
    <w:p>
      <w:pPr>
        <w:pStyle w:val="Heading3"/>
      </w:pPr>
      <w:r>
        <w:t xml:space="preserve">PMP Certification (Project Management Professional)</w:t>
      </w:r>
    </w:p>
    <w:p>
      <w:pPr>
        <w:pStyle w:val="FirstParagraph"/>
      </w:pPr>
      <w:r>
        <w:rPr>
          <w:iCs/>
          <w:i/>
        </w:rPr>
        <w:t xml:space="preserve">Project Management Institute</w:t>
      </w:r>
      <w:r>
        <w:t xml:space="preserve"> </w:t>
      </w:r>
      <w:r>
        <w:t xml:space="preserve">| 2016</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CFA Level II Candidate (Chartered Financial Analyst)</w:t>
      </w:r>
    </w:p>
    <w:p>
      <w:pPr>
        <w:numPr>
          <w:ilvl w:val="0"/>
          <w:numId w:val="1004"/>
        </w:numPr>
        <w:pStyle w:val="Compact"/>
      </w:pPr>
      <w:r>
        <w:t xml:space="preserve">Google Analytics Certification</w:t>
      </w:r>
    </w:p>
    <w:p>
      <w:pPr>
        <w:numPr>
          <w:ilvl w:val="0"/>
          <w:numId w:val="1004"/>
        </w:numPr>
        <w:pStyle w:val="Compact"/>
      </w:pPr>
      <w:r>
        <w:t xml:space="preserve">Data Science for Business Professionals (Coursera)</w:t>
      </w:r>
    </w:p>
    <w:bookmarkEnd w:id="29"/>
    <w:bookmarkStart w:id="33" w:name="projects-achievements"/>
    <w:p>
      <w:pPr>
        <w:pStyle w:val="Heading2"/>
      </w:pPr>
      <w:r>
        <w:t xml:space="preserve">Projects &amp; Achievements</w:t>
      </w:r>
    </w:p>
    <w:bookmarkStart w:id="30" w:name="brisbane-tech-innovation-hub-20192021"/>
    <w:p>
      <w:pPr>
        <w:pStyle w:val="Heading3"/>
      </w:pPr>
      <w:r>
        <w:t xml:space="preserve">Brisbane Tech Innovation Hub (2019–2021)</w:t>
      </w:r>
    </w:p>
    <w:p>
      <w:pPr>
        <w:pStyle w:val="FirstParagraph"/>
      </w:pPr>
      <w:r>
        <w:t xml:space="preserve">Lead consultant for a collaborative project between Brisbane’s tech startups and government stakeholders. Designed a framework to streamline grant applications and foster innovation, resulting in $5M+ in funding allocated to local businesses.</w:t>
      </w:r>
    </w:p>
    <w:bookmarkEnd w:id="30"/>
    <w:bookmarkStart w:id="31" w:name="Xee1c48309b4aeeb9a0e89cac8c20a56249d7a24"/>
    <w:p>
      <w:pPr>
        <w:pStyle w:val="Heading3"/>
      </w:pPr>
      <w:r>
        <w:t xml:space="preserve">Operational Efficiency Audit for Retail Chains</w:t>
      </w:r>
    </w:p>
    <w:p>
      <w:pPr>
        <w:pStyle w:val="FirstParagraph"/>
      </w:pPr>
      <w:r>
        <w:t xml:space="preserve">Conducted a comprehensive audit for two major retail chains in Australia Brisbane, identifying inefficiencies in supply chain management. Implemented a centralized inventory system that reduced costs by 25% and improved customer satisfaction scores by 40%.</w:t>
      </w:r>
    </w:p>
    <w:bookmarkEnd w:id="31"/>
    <w:bookmarkStart w:id="32" w:name="Xf9458e2b061f6039839c867e11750367b06baa3"/>
    <w:p>
      <w:pPr>
        <w:pStyle w:val="Heading3"/>
      </w:pPr>
      <w:r>
        <w:t xml:space="preserve">Digital Transformation for Healthcare Providers</w:t>
      </w:r>
    </w:p>
    <w:p>
      <w:pPr>
        <w:pStyle w:val="FirstParagraph"/>
      </w:pPr>
      <w:r>
        <w:t xml:space="preserve">Advised three healthcare providers in Brisbane on adopting telehealth solutions, enabling remote patient consultations and reducing operational overhead. This initiative was recognized as a case study in the Australian Business Review (2020).</w:t>
      </w:r>
    </w:p>
    <w:bookmarkEnd w:id="32"/>
    <w:bookmarkEnd w:id="33"/>
    <w:bookmarkStart w:id="34" w:name="languages-additional-information"/>
    <w:p>
      <w:pPr>
        <w:pStyle w:val="Heading2"/>
      </w:pPr>
      <w:r>
        <w:t xml:space="preserve">Languages &amp; Additional Information</w:t>
      </w:r>
    </w:p>
    <w:p>
      <w:pPr>
        <w:numPr>
          <w:ilvl w:val="0"/>
          <w:numId w:val="1005"/>
        </w:numPr>
        <w:pStyle w:val="Compact"/>
      </w:pPr>
      <w:r>
        <w:t xml:space="preserve">English (Native)</w:t>
      </w:r>
    </w:p>
    <w:p>
      <w:pPr>
        <w:numPr>
          <w:ilvl w:val="0"/>
          <w:numId w:val="1005"/>
        </w:numPr>
        <w:pStyle w:val="Compact"/>
      </w:pPr>
      <w:r>
        <w:t xml:space="preserve">Spanish (Fluent)</w:t>
      </w:r>
    </w:p>
    <w:p>
      <w:pPr>
        <w:pStyle w:val="FirstParagraph"/>
      </w:pPr>
      <w:r>
        <w:rPr>
          <w:bCs/>
          <w:b/>
        </w:rPr>
        <w:t xml:space="preserve">Professional Memberships:</w:t>
      </w:r>
      <w:r>
        <w:t xml:space="preserve"> </w:t>
      </w:r>
      <w:r>
        <w:t xml:space="preserve">Australian Institute of Management, Brisbane Business Leaders Forum.</w:t>
      </w:r>
    </w:p>
    <w:p>
      <w:pPr>
        <w:pStyle w:val="BodyText"/>
      </w:pPr>
      <w:r>
        <w:rPr>
          <w:bCs/>
          <w:b/>
        </w:rPr>
        <w:t xml:space="preserve">Community Involvement:</w:t>
      </w:r>
      <w:r>
        <w:t xml:space="preserve"> </w:t>
      </w:r>
      <w:r>
        <w:t xml:space="preserve">Mentor at Start-up Brisbane, Volunteer for Queensland Small Business Association.</w:t>
      </w:r>
    </w:p>
    <w:bookmarkEnd w:id="34"/>
    <w:bookmarkStart w:id="35" w:name="Xc209c3432b8b093def4e1997137dd28166480f8"/>
    <w:p>
      <w:pPr>
        <w:pStyle w:val="Heading2"/>
      </w:pPr>
      <w:r>
        <w:t xml:space="preserve">Why Choose Me as Your Business Consultant in Australia Brisbane?</w:t>
      </w:r>
    </w:p>
    <w:p>
      <w:pPr>
        <w:pStyle w:val="FirstParagraph"/>
      </w:pPr>
      <w:r>
        <w:t xml:space="preserve">As a dedicated Business Consultant based in Australia Brisbane, I combine global expertise with a deep understanding of the local market. My work is driven by the belief that every business, regardless of size, can thrive through strategic innovation and tailored solutions. Whether you’re navigating digital transformation, seeking to expand your operations, or aiming to optimize performance, I offer actionable insights and a proven track record in Brisbane’s dynamic business environment. Let’s collaborate to turn challenges into opportunities and build a sustainable future for your organization.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Australia Brisbane</dc:title>
  <dc:creator/>
  <dc:language>en</dc:language>
  <cp:keywords/>
  <dcterms:created xsi:type="dcterms:W3CDTF">2026-07-24T07:14:28Z</dcterms:created>
  <dcterms:modified xsi:type="dcterms:W3CDTF">2026-07-24T07:14:28Z</dcterms:modified>
</cp:coreProperties>
</file>

<file path=docProps/custom.xml><?xml version="1.0" encoding="utf-8"?>
<Properties xmlns="http://schemas.openxmlformats.org/officeDocument/2006/custom-properties" xmlns:vt="http://schemas.openxmlformats.org/officeDocument/2006/docPropsVTypes"/>
</file>