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john-a.-silva"/>
    <w:p>
      <w:pPr>
        <w:pStyle w:val="Heading1"/>
      </w:pPr>
      <w:r>
        <w:t xml:space="preserve">John A. Silva</w:t>
      </w:r>
    </w:p>
    <w:p>
      <w:pPr>
        <w:pStyle w:val="FirstParagraph"/>
      </w:pPr>
      <w:r>
        <w:rPr>
          <w:bCs/>
          <w:b/>
        </w:rPr>
        <w:t xml:space="preserve">Business Consultant | Rio de Janeiro, Brazil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Business Consultant with over 8 years of experience in strategic planning, process optimization, and operational efficiency for multinational corporations and local enterprises in Brazil. Specialized in delivering tailored solutions for industries such as agribusiness, energy, and financial services. Adept at navigating the complexities of the Brazilian market while leveraging global best practices to drive sustainable growth. Fluent in Portuguese and English, with a deep understanding of Rio de Janeiro’s dynamic business landscape.</w:t>
      </w:r>
    </w:p>
    <w:p>
      <w:pPr>
        <w:pStyle w:val="BodyText"/>
      </w:pPr>
      <w:r>
        <w:t xml:space="preserve">As a Business Consultant in Brazil, I have consistently delivered measurable outcomes for clients by aligning their operational strategies with regional economic trends. My expertise spans market entry strategies, risk management, and cross-cultural collaboration—key factors for success in the competitive environment of Rio de Janeiro. Whether working with startups or established firms, my goal is to empower organizations to thrive in Brazil’s unique business ecosystem.</w:t>
      </w:r>
    </w:p>
    <w:bookmarkEnd w:id="20"/>
    <w:bookmarkStart w:id="21" w:name="core-competencies"/>
    <w:p>
      <w:pPr>
        <w:pStyle w:val="Heading2"/>
      </w:pPr>
      <w:r>
        <w:t xml:space="preserve">Core Competencies</w:t>
      </w:r>
    </w:p>
    <w:p>
      <w:pPr>
        <w:numPr>
          <w:ilvl w:val="0"/>
          <w:numId w:val="1001"/>
        </w:numPr>
        <w:pStyle w:val="Compact"/>
      </w:pPr>
      <w:r>
        <w:t xml:space="preserve">Strategic Business Planning</w:t>
      </w:r>
    </w:p>
    <w:p>
      <w:pPr>
        <w:numPr>
          <w:ilvl w:val="0"/>
          <w:numId w:val="1001"/>
        </w:numPr>
        <w:pStyle w:val="Compact"/>
      </w:pPr>
      <w:r>
        <w:t xml:space="preserve">Process Optimization &amp; Lean Management</w:t>
      </w:r>
    </w:p>
    <w:p>
      <w:pPr>
        <w:numPr>
          <w:ilvl w:val="0"/>
          <w:numId w:val="1001"/>
        </w:numPr>
        <w:pStyle w:val="Compact"/>
      </w:pPr>
      <w:r>
        <w:t xml:space="preserve">Market Entry &amp; Expansion Strategies (Brazil)</w:t>
      </w:r>
    </w:p>
    <w:p>
      <w:pPr>
        <w:numPr>
          <w:ilvl w:val="0"/>
          <w:numId w:val="1001"/>
        </w:numPr>
        <w:pStyle w:val="Compact"/>
      </w:pPr>
      <w:r>
        <w:t xml:space="preserve">Data-Driven Decision Making</w:t>
      </w:r>
    </w:p>
    <w:p>
      <w:pPr>
        <w:numPr>
          <w:ilvl w:val="0"/>
          <w:numId w:val="1001"/>
        </w:numPr>
        <w:pStyle w:val="Compact"/>
      </w:pPr>
      <w:r>
        <w:t xml:space="preserve">Cross-Cultural Team Leadership</w:t>
      </w:r>
    </w:p>
    <w:p>
      <w:pPr>
        <w:numPr>
          <w:ilvl w:val="0"/>
          <w:numId w:val="1001"/>
        </w:numPr>
        <w:pStyle w:val="Compact"/>
      </w:pPr>
      <w:r>
        <w:t xml:space="preserve">Risk Assessment &amp; Mitigation</w:t>
      </w:r>
    </w:p>
    <w:p>
      <w:pPr>
        <w:numPr>
          <w:ilvl w:val="0"/>
          <w:numId w:val="1001"/>
        </w:numPr>
        <w:pStyle w:val="Compact"/>
      </w:pPr>
      <w:r>
        <w:t xml:space="preserve">Financial Analysis for Brazilian Markets</w:t>
      </w:r>
    </w:p>
    <w:p>
      <w:pPr>
        <w:numPr>
          <w:ilvl w:val="0"/>
          <w:numId w:val="1001"/>
        </w:numPr>
        <w:pStyle w:val="Compact"/>
      </w:pPr>
      <w:r>
        <w:t xml:space="preserve">Stakeholder Engagement in Rio de Janeiro and Beyond</w:t>
      </w:r>
    </w:p>
    <w:bookmarkEnd w:id="21"/>
    <w:bookmarkStart w:id="24" w:name="professional-experience"/>
    <w:p>
      <w:pPr>
        <w:pStyle w:val="Heading2"/>
      </w:pPr>
      <w:r>
        <w:t xml:space="preserve">Professional Experience</w:t>
      </w:r>
    </w:p>
    <w:bookmarkStart w:id="22" w:name="business-consultant"/>
    <w:p>
      <w:pPr>
        <w:pStyle w:val="Heading3"/>
      </w:pPr>
      <w:r>
        <w:rPr>
          <w:bCs/>
          <w:b/>
        </w:rPr>
        <w:t xml:space="preserve">Business Consultant</w:t>
      </w:r>
    </w:p>
    <w:p>
      <w:pPr>
        <w:pStyle w:val="FirstParagraph"/>
      </w:pPr>
      <w:r>
        <w:rPr>
          <w:iCs/>
          <w:i/>
        </w:rPr>
        <w:t xml:space="preserve">Premier Consulting Group, Rio de Janeiro, Brazil | January 2018 – Present</w:t>
      </w:r>
    </w:p>
    <w:p>
      <w:pPr>
        <w:numPr>
          <w:ilvl w:val="0"/>
          <w:numId w:val="1002"/>
        </w:numPr>
        <w:pStyle w:val="Compact"/>
      </w:pPr>
      <w:r>
        <w:t xml:space="preserve">Provided strategic consulting services to 50+ clients in sectors such as agriculture (soybean export), energy (renewable projects), and retail, helping them navigate Brazil’s regulatory environment.</w:t>
      </w:r>
    </w:p>
    <w:p>
      <w:pPr>
        <w:numPr>
          <w:ilvl w:val="0"/>
          <w:numId w:val="1002"/>
        </w:numPr>
        <w:pStyle w:val="Compact"/>
      </w:pPr>
      <w:r>
        <w:t xml:space="preserve">Designed and implemented process improvement frameworks for a major agribusiness firm in Rio de Janeiro, reducing operational costs by 18% within 12 months.</w:t>
      </w:r>
    </w:p>
    <w:p>
      <w:pPr>
        <w:numPr>
          <w:ilvl w:val="0"/>
          <w:numId w:val="1002"/>
        </w:numPr>
        <w:pStyle w:val="Compact"/>
      </w:pPr>
      <w:r>
        <w:t xml:space="preserve">Conducted market entry analyses for foreign investors entering the Brazilian market, focusing on compliance with local laws and cultural nuances in Rio de Janeiro.</w:t>
      </w:r>
    </w:p>
    <w:p>
      <w:pPr>
        <w:numPr>
          <w:ilvl w:val="0"/>
          <w:numId w:val="1002"/>
        </w:numPr>
        <w:pStyle w:val="Compact"/>
      </w:pPr>
      <w:r>
        <w:t xml:space="preserve">Collaborated with local stakeholders to develop training programs for managers in Rio’s financial sector, enhancing leadership and innovation capabilities.</w:t>
      </w:r>
    </w:p>
    <w:p>
      <w:pPr>
        <w:numPr>
          <w:ilvl w:val="0"/>
          <w:numId w:val="1002"/>
        </w:numPr>
        <w:pStyle w:val="Compact"/>
      </w:pPr>
      <w:r>
        <w:t xml:space="preserve">Spearheaded a project to digitize supply chain operations for a multinational logistics company, improving efficiency by 25% and reducing delivery times in the Rio de Janeiro region.</w:t>
      </w:r>
    </w:p>
    <w:bookmarkEnd w:id="22"/>
    <w:bookmarkStart w:id="23" w:name="business-analyst-consultant"/>
    <w:p>
      <w:pPr>
        <w:pStyle w:val="Heading3"/>
      </w:pPr>
      <w:r>
        <w:rPr>
          <w:bCs/>
          <w:b/>
        </w:rPr>
        <w:t xml:space="preserve">Business Analyst &amp; Consultant</w:t>
      </w:r>
    </w:p>
    <w:p>
      <w:pPr>
        <w:pStyle w:val="FirstParagraph"/>
      </w:pPr>
      <w:r>
        <w:rPr>
          <w:iCs/>
          <w:i/>
        </w:rPr>
        <w:t xml:space="preserve">Global Insights Solutions, São Paulo, Brazil | June 2014 – December 2017</w:t>
      </w:r>
    </w:p>
    <w:p>
      <w:pPr>
        <w:numPr>
          <w:ilvl w:val="0"/>
          <w:numId w:val="1003"/>
        </w:numPr>
        <w:pStyle w:val="Compact"/>
      </w:pPr>
      <w:r>
        <w:t xml:space="preserve">Supported clients in assessing market opportunities in Brazil’s growing tech and fintech sectors, with a focus on Rio de Janeiro’s startup ecosystem.</w:t>
      </w:r>
    </w:p>
    <w:p>
      <w:pPr>
        <w:numPr>
          <w:ilvl w:val="0"/>
          <w:numId w:val="1003"/>
        </w:numPr>
        <w:pStyle w:val="Compact"/>
      </w:pPr>
      <w:r>
        <w:t xml:space="preserve">Developed financial models to evaluate investment risks and returns for clients expanding into the Brazilian market, ensuring alignment with local economic conditions.</w:t>
      </w:r>
    </w:p>
    <w:p>
      <w:pPr>
        <w:numPr>
          <w:ilvl w:val="0"/>
          <w:numId w:val="1003"/>
        </w:numPr>
        <w:pStyle w:val="Compact"/>
      </w:pPr>
      <w:r>
        <w:t xml:space="preserve">Conducted SWOT analyses for companies operating in the energy sector, identifying growth opportunities in Rio’s offshore oil and gas industry.</w:t>
      </w:r>
    </w:p>
    <w:p>
      <w:pPr>
        <w:numPr>
          <w:ilvl w:val="0"/>
          <w:numId w:val="1003"/>
        </w:numPr>
        <w:pStyle w:val="Compact"/>
      </w:pPr>
      <w:r>
        <w:t xml:space="preserve">Created training modules on cross-cultural communication for international teams working in Brazil, fostering collaboration between global and local teams.</w:t>
      </w:r>
    </w:p>
    <w:bookmarkEnd w:id="23"/>
    <w:bookmarkEnd w:id="24"/>
    <w:bookmarkStart w:id="27" w:name="educational-background"/>
    <w:p>
      <w:pPr>
        <w:pStyle w:val="Heading2"/>
      </w:pPr>
      <w:r>
        <w:t xml:space="preserve">Educational Background</w:t>
      </w:r>
    </w:p>
    <w:bookmarkStart w:id="25" w:name="mba-in-international-business"/>
    <w:p>
      <w:pPr>
        <w:pStyle w:val="Heading3"/>
      </w:pPr>
      <w:r>
        <w:rPr>
          <w:bCs/>
          <w:b/>
        </w:rPr>
        <w:t xml:space="preserve">MBA in International Business</w:t>
      </w:r>
    </w:p>
    <w:p>
      <w:pPr>
        <w:pStyle w:val="FirstParagraph"/>
      </w:pPr>
      <w:r>
        <w:rPr>
          <w:iCs/>
          <w:i/>
        </w:rPr>
        <w:t xml:space="preserve">Universidade Federal do Rio de Janeiro (UFRJ), Brazil | Graduated 2013</w:t>
      </w:r>
    </w:p>
    <w:p>
      <w:pPr>
        <w:numPr>
          <w:ilvl w:val="0"/>
          <w:numId w:val="1004"/>
        </w:numPr>
        <w:pStyle w:val="Compact"/>
      </w:pPr>
      <w:r>
        <w:t xml:space="preserve">Specialized in global market strategies and sustainable business practices.</w:t>
      </w:r>
    </w:p>
    <w:p>
      <w:pPr>
        <w:numPr>
          <w:ilvl w:val="0"/>
          <w:numId w:val="1004"/>
        </w:numPr>
        <w:pStyle w:val="Compact"/>
      </w:pPr>
      <w:r>
        <w:t xml:space="preserve">Conducted research on the economic impact of foreign investment in Rio de Janeiro’s infrastructure projects.</w:t>
      </w:r>
    </w:p>
    <w:bookmarkEnd w:id="25"/>
    <w:bookmarkStart w:id="26" w:name="Xf37cb57bfdc4b0f201a9b9cac331b5727d5a1fe"/>
    <w:p>
      <w:pPr>
        <w:pStyle w:val="Heading3"/>
      </w:pPr>
      <w:r>
        <w:rPr>
          <w:bCs/>
          <w:b/>
        </w:rPr>
        <w:t xml:space="preserve">Bachelor of Science in Business Administration</w:t>
      </w:r>
    </w:p>
    <w:p>
      <w:pPr>
        <w:pStyle w:val="FirstParagraph"/>
      </w:pPr>
      <w:r>
        <w:rPr>
          <w:iCs/>
          <w:i/>
        </w:rPr>
        <w:t xml:space="preserve">Universidade do Estado do Rio de Janeiro (UERJ), Brazil | Graduated 2010</w:t>
      </w:r>
    </w:p>
    <w:bookmarkEnd w:id="26"/>
    <w:bookmarkEnd w:id="27"/>
    <w:bookmarkStart w:id="28" w:name="certifications-training"/>
    <w:p>
      <w:pPr>
        <w:pStyle w:val="Heading2"/>
      </w:pPr>
      <w:r>
        <w:t xml:space="preserve">Certifications &amp; Training</w:t>
      </w:r>
    </w:p>
    <w:p>
      <w:pPr>
        <w:numPr>
          <w:ilvl w:val="0"/>
          <w:numId w:val="1005"/>
        </w:numPr>
        <w:pStyle w:val="Compact"/>
      </w:pPr>
      <w:r>
        <w:t xml:space="preserve">PMP (Project Management Professional) Certification, Project Management Institute (PMI), 2019</w:t>
      </w:r>
    </w:p>
    <w:p>
      <w:pPr>
        <w:numPr>
          <w:ilvl w:val="0"/>
          <w:numId w:val="1005"/>
        </w:numPr>
        <w:pStyle w:val="Compact"/>
      </w:pPr>
      <w:r>
        <w:t xml:space="preserve">Lean Six Sigma Green Belt, Brazil Lean Academy, 2017</w:t>
      </w:r>
    </w:p>
    <w:p>
      <w:pPr>
        <w:numPr>
          <w:ilvl w:val="0"/>
          <w:numId w:val="1005"/>
        </w:numPr>
        <w:pStyle w:val="Compact"/>
      </w:pPr>
      <w:r>
        <w:t xml:space="preserve">Certified Business Analyst (CBAP), International Institute of Business Analysis (IIBA), 2016</w:t>
      </w:r>
    </w:p>
    <w:p>
      <w:pPr>
        <w:numPr>
          <w:ilvl w:val="0"/>
          <w:numId w:val="1005"/>
        </w:numPr>
        <w:pStyle w:val="Compact"/>
      </w:pPr>
      <w:r>
        <w:t xml:space="preserve">Advanced Course in Brazilian Economic Policy, Fundação Getulio Vargas (FGV), 2015</w:t>
      </w:r>
    </w:p>
    <w:bookmarkEnd w:id="28"/>
    <w:bookmarkStart w:id="29" w:name="languages-technical-skills"/>
    <w:p>
      <w:pPr>
        <w:pStyle w:val="Heading2"/>
      </w:pPr>
      <w:r>
        <w:t xml:space="preserve">Languages &amp; Technical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p>
      <w:pPr>
        <w:numPr>
          <w:ilvl w:val="0"/>
          <w:numId w:val="1006"/>
        </w:numPr>
        <w:pStyle w:val="Compact"/>
      </w:pPr>
      <w:r>
        <w:rPr>
          <w:bCs/>
          <w:b/>
        </w:rPr>
        <w:t xml:space="preserve">Spanish (Intermediate)</w:t>
      </w:r>
    </w:p>
    <w:p>
      <w:pPr>
        <w:numPr>
          <w:ilvl w:val="0"/>
          <w:numId w:val="1006"/>
        </w:numPr>
        <w:pStyle w:val="Compact"/>
      </w:pPr>
      <w:r>
        <w:t xml:space="preserve">Microsoft Office Suite (Excel, PowerPoint, Access)</w:t>
      </w:r>
    </w:p>
    <w:p>
      <w:pPr>
        <w:numPr>
          <w:ilvl w:val="0"/>
          <w:numId w:val="1006"/>
        </w:numPr>
        <w:pStyle w:val="Compact"/>
      </w:pPr>
      <w:r>
        <w:t xml:space="preserve">Data Analysis Tools: Tableau, SPSS</w:t>
      </w:r>
    </w:p>
    <w:p>
      <w:pPr>
        <w:numPr>
          <w:ilvl w:val="0"/>
          <w:numId w:val="1006"/>
        </w:numPr>
        <w:pStyle w:val="Compact"/>
      </w:pPr>
      <w:r>
        <w:t xml:space="preserve">Project Management Software: Asana, Trello</w:t>
      </w:r>
    </w:p>
    <w:bookmarkEnd w:id="29"/>
    <w:bookmarkStart w:id="30" w:name="X7bab2b404f5b99ffb8af5a44a745f28b6dfb597"/>
    <w:p>
      <w:pPr>
        <w:pStyle w:val="Heading2"/>
      </w:pPr>
      <w:r>
        <w:t xml:space="preserve">Projects &amp; Achievements in Brazil Rio de Janeiro</w:t>
      </w:r>
    </w:p>
    <w:p>
      <w:pPr>
        <w:numPr>
          <w:ilvl w:val="0"/>
          <w:numId w:val="1007"/>
        </w:numPr>
        <w:pStyle w:val="Compact"/>
      </w:pPr>
      <w:r>
        <w:t xml:space="preserve">Consulted for a Rio de Janeiro-based renewable energy firm, leading to a 30% increase in solar panel adoption among local businesses.</w:t>
      </w:r>
    </w:p>
    <w:p>
      <w:pPr>
        <w:numPr>
          <w:ilvl w:val="0"/>
          <w:numId w:val="1007"/>
        </w:numPr>
        <w:pStyle w:val="Compact"/>
      </w:pPr>
      <w:r>
        <w:t xml:space="preserve">Partnered with the Rio de Janeiro Chamber of Commerce to design a mentorship program for small enterprises, supporting 50+ startups in 2021.</w:t>
      </w:r>
    </w:p>
    <w:p>
      <w:pPr>
        <w:numPr>
          <w:ilvl w:val="0"/>
          <w:numId w:val="1007"/>
        </w:numPr>
        <w:pStyle w:val="Compact"/>
      </w:pPr>
      <w:r>
        <w:t xml:space="preserve">Contributed to a study on the economic impact of tourism in Rio de Janeiro, published by the Brazilian Institute of Geography and Statistics (IBGE).</w:t>
      </w:r>
    </w:p>
    <w:p>
      <w:pPr>
        <w:numPr>
          <w:ilvl w:val="0"/>
          <w:numId w:val="1007"/>
        </w:numPr>
        <w:pStyle w:val="Compact"/>
      </w:pPr>
      <w:r>
        <w:t xml:space="preserve">Facilitated a cross-border collaboration between Brazilian and European firms, resulting in a joint venture for sustainable agriculture in the state of Rio.</w:t>
      </w:r>
    </w:p>
    <w:bookmarkEnd w:id="30"/>
    <w:bookmarkStart w:id="31" w:name="references"/>
    <w:p>
      <w:pPr>
        <w:pStyle w:val="Heading2"/>
      </w:pPr>
      <w:r>
        <w:t xml:space="preserve">References</w:t>
      </w:r>
    </w:p>
    <w:p>
      <w:pPr>
        <w:pStyle w:val="FirstParagraph"/>
      </w:pPr>
      <w:r>
        <w:t xml:space="preserve">Available upon request. Please contact me at johnsilva@consultingbr.com or +55 21 98765-4321.</w:t>
      </w:r>
    </w:p>
    <w:bookmarkEnd w:id="31"/>
    <w:p>
      <w:pPr>
        <w:pStyle w:val="BodyText"/>
      </w:pPr>
      <w:r>
        <w:t xml:space="preserve">© 2023 John A. Silva | Business Consultant in Rio de Janeiro, Brazil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Rio de Janeiro, Brazil</dc:title>
  <dc:creator/>
  <dc:language>en</dc:language>
  <cp:keywords/>
  <dcterms:created xsi:type="dcterms:W3CDTF">2025-12-11T06:58:51Z</dcterms:created>
  <dcterms:modified xsi:type="dcterms:W3CDTF">2025-12-11T06:58:51Z</dcterms:modified>
</cp:coreProperties>
</file>

<file path=docProps/custom.xml><?xml version="1.0" encoding="utf-8"?>
<Properties xmlns="http://schemas.openxmlformats.org/officeDocument/2006/custom-properties" xmlns:vt="http://schemas.openxmlformats.org/officeDocument/2006/docPropsVTypes"/>
</file>