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Jean-Pierre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QC H2Y 1J5, Canada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jean.pierre.lefevre@email.com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linkedin.com/in/jeanpierrel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10 years of experience in driving strategic growth for organizations in Canada Montreal. Specializing in operational efficiency, market expansion, and digital transformation, I leverage my deep understanding of the Canadian business landscape to deliver tailored solutions. My expertise spans industries such as technology, finance, and manufacturing, with a proven track record of enhancing profitability and sustainability for clients across Quebec. As a Business Consultant based in Canada Montreal, I am committed to fostering innovation and supporting local enterprises in navigating complex challenges while aligning with global best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Arcane Solutions Inc.</w:t>
      </w:r>
      <w:r>
        <w:t xml:space="preserve"> </w:t>
      </w:r>
      <w:r>
        <w:t xml:space="preserve">| Montreal, QC | January 2018 – Present</w:t>
      </w:r>
      <w:r>
        <w:br/>
      </w:r>
      <w:r>
        <w:t xml:space="preserve">- Led cross-functional teams to develop and implement strategic initiatives for 50+ clients in Canada Montreal, resulting in a 25% average increase in operational efficiency.</w:t>
      </w:r>
      <w:r>
        <w:br/>
      </w:r>
      <w:r>
        <w:t xml:space="preserve">- Designed custom digital transformation roadmaps for SMEs and large enterprises, focusing on automation and data analytics. Projects included integrating AI-driven tools for supply chain optimization, which reduced costs by 18% for key clients.</w:t>
      </w:r>
      <w:r>
        <w:br/>
      </w:r>
      <w:r>
        <w:t xml:space="preserve">- Collaborated with local government agencies in Canada Montreal to provide consulting services aimed at supporting small businesses during economic downturns. This work earned recognition as a "Best Practice in Community Engagement" by the Quebec Business Council.</w:t>
      </w:r>
      <w:r>
        <w:br/>
      </w:r>
      <w:r>
        <w:t xml:space="preserve">- Mentored junior consultants, fostering a culture of continuous learning and innovation aligned with Canadian business ethics.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Veridian Consulting Group</w:t>
      </w:r>
      <w:r>
        <w:t xml:space="preserve"> </w:t>
      </w:r>
      <w:r>
        <w:t xml:space="preserve">| Montreal, QC | May 2014 – December 2017</w:t>
      </w:r>
      <w:r>
        <w:br/>
      </w:r>
      <w:r>
        <w:t xml:space="preserve">- Conducted market entry strategies for multinational corporations expanding into Canada Montreal. Assisted a European tech firm in establishing its regional headquarters, leading to a $5M annual revenue stream within two years.</w:t>
      </w:r>
      <w:r>
        <w:br/>
      </w:r>
      <w:r>
        <w:t xml:space="preserve">- Developed and delivered workshops on lean management practices to over 200 professionals in Quebec, improving productivity metrics by 15% across participating organizations.</w:t>
      </w:r>
      <w:r>
        <w:br/>
      </w:r>
      <w:r>
        <w:t xml:space="preserve">- Partnered with local universities in Canada Montreal to create internship programs for business students, bridging the gap between academic knowledge and industry requirements.</w:t>
      </w:r>
    </w:p>
    <w:bookmarkEnd w:id="23"/>
    <w:bookmarkStart w:id="24" w:name="consultant-intern"/>
    <w:p>
      <w:pPr>
        <w:pStyle w:val="Heading3"/>
      </w:pPr>
      <w:r>
        <w:t xml:space="preserve">Consultant Intern</w:t>
      </w:r>
    </w:p>
    <w:p>
      <w:pPr>
        <w:pStyle w:val="FirstParagraph"/>
      </w:pPr>
      <w:r>
        <w:rPr>
          <w:bCs/>
          <w:b/>
        </w:rPr>
        <w:t xml:space="preserve">NorthStar Analytics</w:t>
      </w:r>
      <w:r>
        <w:t xml:space="preserve"> </w:t>
      </w:r>
      <w:r>
        <w:t xml:space="preserve">| Montreal, QC | September 2012 – April 2014</w:t>
      </w:r>
      <w:r>
        <w:br/>
      </w:r>
      <w:r>
        <w:t xml:space="preserve">- Supported project teams in analyzing client data to identify performance gaps and recommend actionable solutions.</w:t>
      </w:r>
      <w:r>
        <w:br/>
      </w:r>
      <w:r>
        <w:t xml:space="preserve">- Assisted in the preparation of feasibility studies for startups in Canada Montreal, contributing to the successful launch of three tech ventures.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bCs/>
          <w:b/>
        </w:rPr>
        <w:t xml:space="preserve">McGill University</w:t>
      </w:r>
      <w:r>
        <w:t xml:space="preserve"> </w:t>
      </w:r>
      <w:r>
        <w:t xml:space="preserve">| Montreal, QC | Graduated: 2014</w:t>
      </w:r>
      <w:r>
        <w:br/>
      </w:r>
      <w:r>
        <w:t xml:space="preserve">- Focused on strategic decision-making, organizational behavior, and global market dynamics. Thesis: "Strategic Adaptation of SMEs in the Canadian Market."</w:t>
      </w:r>
    </w:p>
    <w:bookmarkEnd w:id="26"/>
    <w:bookmarkStart w:id="27" w:name="bachelor-of-commerce-honors"/>
    <w:p>
      <w:pPr>
        <w:pStyle w:val="Heading3"/>
      </w:pPr>
      <w:r>
        <w:t xml:space="preserve">Bachelor of Commerce (Honors)</w:t>
      </w:r>
    </w:p>
    <w:p>
      <w:pPr>
        <w:pStyle w:val="FirstParagraph"/>
      </w:pPr>
      <w:r>
        <w:rPr>
          <w:bCs/>
          <w:b/>
        </w:rPr>
        <w:t xml:space="preserve">Université de Montréal</w:t>
      </w:r>
      <w:r>
        <w:t xml:space="preserve"> </w:t>
      </w:r>
      <w:r>
        <w:t xml:space="preserve">| Montreal, QC | Graduated: 2011</w:t>
      </w:r>
      <w:r>
        <w:br/>
      </w:r>
      <w:r>
        <w:t xml:space="preserve">- Emphasis on finance, marketing, and entrepreneurship. Awarded the "Outstanding Academic Achievement" medal for top 5% of graduates.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1"/>
        </w:numPr>
        <w:pStyle w:val="Compact"/>
      </w:pPr>
      <w:r>
        <w:t xml:space="preserve">Operational Excellence</w:t>
      </w:r>
    </w:p>
    <w:p>
      <w:pPr>
        <w:numPr>
          <w:ilvl w:val="0"/>
          <w:numId w:val="1001"/>
        </w:numPr>
        <w:pStyle w:val="Compact"/>
      </w:pPr>
      <w:r>
        <w:t xml:space="preserve">Digital Transformation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Cross-Cultural Team Leadership (French/English)</w:t>
      </w:r>
    </w:p>
    <w:p>
      <w:pPr>
        <w:numPr>
          <w:ilvl w:val="0"/>
          <w:numId w:val="1001"/>
        </w:numPr>
        <w:pStyle w:val="Compact"/>
      </w:pPr>
      <w:r>
        <w:t xml:space="preserve">Market Entry Strategies for Canada Montreal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Project Management Institute | 2019</w:t>
      </w:r>
      <w:r>
        <w:br/>
      </w: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| CFA Institute | 2016</w:t>
      </w:r>
      <w:r>
        <w:br/>
      </w:r>
      <w:r>
        <w:rPr>
          <w:bCs/>
          <w:b/>
        </w:rPr>
        <w:t xml:space="preserve">Certified Business Analyst (CBAP)</w:t>
      </w:r>
      <w:r>
        <w:t xml:space="preserve"> </w:t>
      </w:r>
      <w:r>
        <w:t xml:space="preserve">| IIBA | 2015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French (Native), English (Fluent), Spanish (Proficient)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Montreal Smart City Initiative:</w:t>
      </w:r>
      <w:r>
        <w:t xml:space="preserve"> </w:t>
      </w:r>
      <w:r>
        <w:t xml:space="preserve">Spearheaded a 12-month project to optimize public transit logistics for the City of Montreal, reducing delays by 10% and improving user satisfaction scores by 20%.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Quebec Tech Startup Accelerator:</w:t>
      </w:r>
      <w:r>
        <w:t xml:space="preserve"> </w:t>
      </w:r>
      <w:r>
        <w:t xml:space="preserve">Partnered with local incubators to provide mentorship and funding strategies, resulting in the successful scaling of three startups that now operate nationally.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Canadian Business Ethics Forum:</w:t>
      </w:r>
      <w:r>
        <w:t xml:space="preserve"> </w:t>
      </w:r>
      <w:r>
        <w:t xml:space="preserve">Keynote speaker at the 2023 Montreal Business Summit on "Ethical Leadership in a Globalized Economy," attracting over 500 attendees.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Montreal Chamber of Commerce</w:t>
      </w:r>
      <w:r>
        <w:t xml:space="preserve"> </w:t>
      </w:r>
      <w:r>
        <w:t xml:space="preserve">| Volunteer Consultant | 2019–Present</w:t>
      </w:r>
      <w:r>
        <w:br/>
      </w:r>
      <w:r>
        <w:t xml:space="preserve">- Advised local entrepreneurs on business strategy and government grants, contributing to the growth of 15+ small businesses in Canada Montreal.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Canada Montreal</dc:title>
  <dc:creator/>
  <dc:language>en</dc:language>
  <cp:keywords/>
  <dcterms:created xsi:type="dcterms:W3CDTF">2026-07-21T03:21:47Z</dcterms:created>
  <dcterms:modified xsi:type="dcterms:W3CDTF">2026-07-21T03:21:47Z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