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Colombia</w:t>
      </w:r>
      <w:r>
        <w:t xml:space="preserve"> </w:t>
      </w:r>
      <w:r>
        <w:t xml:space="preserve">Medellín</w:t>
      </w:r>
    </w:p>
    <w:bookmarkStart w:id="37" w:name="john-d.-ramirez"/>
    <w:p>
      <w:pPr>
        <w:pStyle w:val="Heading1"/>
      </w:pPr>
      <w:r>
        <w:t xml:space="preserve">John D. Ramirez</w:t>
      </w:r>
    </w:p>
    <w:p>
      <w:pPr>
        <w:pStyle w:val="FirstParagraph"/>
      </w:pPr>
      <w:r>
        <w:rPr>
          <w:bCs/>
          <w:b/>
        </w:rPr>
        <w:t xml:space="preserve">Business Consultant | Colombia Medellín | Expert in Strategic Growth and Operational Excellence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john.ramirez@example.com</w:t>
      </w:r>
      <w:r>
        <w:br/>
      </w:r>
      <w:r>
        <w:t xml:space="preserve">Phone: +57 310 123 4567</w:t>
      </w:r>
      <w:r>
        <w:br/>
      </w:r>
      <w:r>
        <w:t xml:space="preserve">LinkedIn: linkedin.com/in/johnramirez-businessconsultant</w:t>
      </w:r>
      <w:r>
        <w:br/>
      </w:r>
      <w:r>
        <w:t xml:space="preserve">Location: Medellín, Antioquia,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Business Consultant with over 10 years of experience in delivering strategic solutions to businesses across Latin America. Specializing in operations optimization, market expansion, and organizational transformation for companies in Medellín and beyond. Adept at navigating the dynamic economic landscape of Colombia, with a proven track record of driving growth through data-driven strategies and localized insights. Passionate about empowering businesses in Medellín to thrive in both national and international markets while leveraging the city’s reputation as a hub for innovation and entrepreneurship.</w:t>
      </w:r>
    </w:p>
    <w:p>
      <w:r>
        <w:pict>
          <v:rect style="width:0;height:1.5pt" o:hralign="center" o:hrstd="t" o:hr="t"/>
        </w:pict>
      </w:r>
    </w:p>
    <w:bookmarkEnd w:id="21"/>
    <w:bookmarkStart w:id="25" w:name="professional-experience"/>
    <w:p>
      <w:pPr>
        <w:pStyle w:val="Heading2"/>
      </w:pPr>
      <w:r>
        <w:t xml:space="preserve">Professional Experience</w:t>
      </w:r>
    </w:p>
    <w:bookmarkStart w:id="22" w:name="X22a8bbf85e40d18f0157179e298a283391aaaeb"/>
    <w:p>
      <w:pPr>
        <w:pStyle w:val="Heading3"/>
      </w:pPr>
      <w:r>
        <w:t xml:space="preserve">Senior Business Consultant | XYZ Consulting Group</w:t>
      </w:r>
    </w:p>
    <w:p>
      <w:pPr>
        <w:pStyle w:val="FirstParagraph"/>
      </w:pPr>
      <w:r>
        <w:rPr>
          <w:iCs/>
          <w:i/>
        </w:rPr>
        <w:t xml:space="preserve">Medellín, Colombia | January 2019 – Present</w:t>
      </w:r>
    </w:p>
    <w:p>
      <w:pPr>
        <w:numPr>
          <w:ilvl w:val="0"/>
          <w:numId w:val="1001"/>
        </w:numPr>
        <w:pStyle w:val="Compact"/>
      </w:pPr>
      <w:r>
        <w:t xml:space="preserve">Spearheaded strategic planning initiatives for 50+ businesses in Medellín, including SMEs and startups, improving their operational efficiency by an average of 30%.</w:t>
      </w:r>
    </w:p>
    <w:p>
      <w:pPr>
        <w:numPr>
          <w:ilvl w:val="0"/>
          <w:numId w:val="1001"/>
        </w:numPr>
        <w:pStyle w:val="Compact"/>
      </w:pPr>
      <w:r>
        <w:t xml:space="preserve">Led a market entry strategy for a European tech firm expanding into Colombia, resulting in a successful launch within six months and capturing 15% market share in the Medellín region.</w:t>
      </w:r>
    </w:p>
    <w:p>
      <w:pPr>
        <w:numPr>
          <w:ilvl w:val="0"/>
          <w:numId w:val="1001"/>
        </w:numPr>
        <w:pStyle w:val="Compact"/>
      </w:pPr>
      <w:r>
        <w:t xml:space="preserve">Developed and implemented customized training programs on digital transformation for local enterprises, enhancing their competitiveness in the Latin American market.</w:t>
      </w:r>
    </w:p>
    <w:p>
      <w:pPr>
        <w:numPr>
          <w:ilvl w:val="0"/>
          <w:numId w:val="1001"/>
        </w:numPr>
        <w:pStyle w:val="Compact"/>
      </w:pPr>
      <w:r>
        <w:t xml:space="preserve">Collaborated with government agencies to design policies supporting business innovation in Medellín, aligning with the city’s vision of becoming a global tech hub.</w:t>
      </w:r>
    </w:p>
    <w:bookmarkEnd w:id="22"/>
    <w:bookmarkStart w:id="23" w:name="business-consultant-abc-solutions"/>
    <w:p>
      <w:pPr>
        <w:pStyle w:val="Heading3"/>
      </w:pPr>
      <w:r>
        <w:t xml:space="preserve">Business Consultant | ABC Solutions</w:t>
      </w:r>
    </w:p>
    <w:p>
      <w:pPr>
        <w:pStyle w:val="FirstParagraph"/>
      </w:pPr>
      <w:r>
        <w:rPr>
          <w:iCs/>
          <w:i/>
        </w:rPr>
        <w:t xml:space="preserve">Medellín, Colombia | June 2016 – December 2018</w:t>
      </w:r>
    </w:p>
    <w:p>
      <w:pPr>
        <w:numPr>
          <w:ilvl w:val="0"/>
          <w:numId w:val="1002"/>
        </w:numPr>
        <w:pStyle w:val="Compact"/>
      </w:pPr>
      <w:r>
        <w:t xml:space="preserve">Provided consulting services to over 30 businesses in the manufacturing and logistics sectors, focusing on cost reduction and process improvement.</w:t>
      </w:r>
    </w:p>
    <w:p>
      <w:pPr>
        <w:numPr>
          <w:ilvl w:val="0"/>
          <w:numId w:val="1002"/>
        </w:numPr>
        <w:pStyle w:val="Compact"/>
      </w:pPr>
      <w:r>
        <w:t xml:space="preserve">Contributed to a $2M expansion project for a Medellín-based textile company, optimizing supply chain operations and increasing annual revenue by 25%.</w:t>
      </w:r>
    </w:p>
    <w:p>
      <w:pPr>
        <w:numPr>
          <w:ilvl w:val="0"/>
          <w:numId w:val="1002"/>
        </w:numPr>
        <w:pStyle w:val="Compact"/>
      </w:pPr>
      <w:r>
        <w:t xml:space="preserve">Conducted market analysis reports tailored to the Colombian context, helping clients identify untapped opportunities in the Medellín region.</w:t>
      </w:r>
    </w:p>
    <w:p>
      <w:pPr>
        <w:numPr>
          <w:ilvl w:val="0"/>
          <w:numId w:val="1002"/>
        </w:numPr>
        <w:pStyle w:val="Compact"/>
      </w:pPr>
      <w:r>
        <w:t xml:space="preserve">Advised on compliance with local regulations and tax policies, ensuring businesses in Medellín maintained operational integrity while scaling their operations.</w:t>
      </w:r>
    </w:p>
    <w:bookmarkEnd w:id="23"/>
    <w:bookmarkStart w:id="24" w:name="junior-consultant-pqr-business-advisors"/>
    <w:p>
      <w:pPr>
        <w:pStyle w:val="Heading3"/>
      </w:pPr>
      <w:r>
        <w:t xml:space="preserve">Junior Consultant | PQR Business Advisors</w:t>
      </w:r>
    </w:p>
    <w:p>
      <w:pPr>
        <w:pStyle w:val="FirstParagraph"/>
      </w:pPr>
      <w:r>
        <w:rPr>
          <w:iCs/>
          <w:i/>
        </w:rPr>
        <w:t xml:space="preserve">Medellín, Colombia | January 2014 – May 2016</w:t>
      </w:r>
    </w:p>
    <w:p>
      <w:pPr>
        <w:numPr>
          <w:ilvl w:val="0"/>
          <w:numId w:val="1003"/>
        </w:numPr>
        <w:pStyle w:val="Compact"/>
      </w:pPr>
      <w:r>
        <w:t xml:space="preserve">Assisted in the development of business plans for startups and small businesses in Medellín, contributing to their successful funding rounds.</w:t>
      </w:r>
    </w:p>
    <w:p>
      <w:pPr>
        <w:numPr>
          <w:ilvl w:val="0"/>
          <w:numId w:val="1003"/>
        </w:numPr>
        <w:pStyle w:val="Compact"/>
      </w:pPr>
      <w:r>
        <w:t xml:space="preserve">Supported clients with financial modeling and forecasting, enabling data-driven decisions for growth strategies.</w:t>
      </w:r>
    </w:p>
    <w:p>
      <w:pPr>
        <w:numPr>
          <w:ilvl w:val="0"/>
          <w:numId w:val="1003"/>
        </w:numPr>
        <w:pStyle w:val="Compact"/>
      </w:pPr>
      <w:r>
        <w:t xml:space="preserve">Participated in workshops on entrepreneurship and innovation, fostering a culture of continuous improvement among local business leaders.</w:t>
      </w:r>
    </w:p>
    <w:p>
      <w:r>
        <w:pict>
          <v:rect style="width:0;height:1.5pt" o:hralign="center" o:hrstd="t" o:hr="t"/>
        </w:pic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iCs/>
          <w:i/>
        </w:rPr>
        <w:t xml:space="preserve">Universidad de Antioquia, Medellín, Colombia | 2013 – 2014</w:t>
      </w:r>
    </w:p>
    <w:p>
      <w:pPr>
        <w:numPr>
          <w:ilvl w:val="0"/>
          <w:numId w:val="1004"/>
        </w:numPr>
        <w:pStyle w:val="Compact"/>
      </w:pPr>
      <w:r>
        <w:t xml:space="preserve">Courses in business strategy, innovation management, and market analysis tailored to the Latin American context.</w:t>
      </w:r>
    </w:p>
    <w:p>
      <w:pPr>
        <w:numPr>
          <w:ilvl w:val="0"/>
          <w:numId w:val="1004"/>
        </w:numPr>
        <w:pStyle w:val="Compact"/>
      </w:pPr>
      <w:r>
        <w:t xml:space="preserve">Thesis: "Strategic Growth Opportunities for SMEs in Medellín’s Industrial Sector."</w:t>
      </w:r>
    </w:p>
    <w:bookmarkEnd w:id="26"/>
    <w:bookmarkStart w:id="27" w:name="bachelor-of-business-administration"/>
    <w:p>
      <w:pPr>
        <w:pStyle w:val="Heading3"/>
      </w:pPr>
      <w:r>
        <w:t xml:space="preserve">Bachelor of Business Administration</w:t>
      </w:r>
    </w:p>
    <w:p>
      <w:pPr>
        <w:pStyle w:val="FirstParagraph"/>
      </w:pPr>
      <w:r>
        <w:rPr>
          <w:iCs/>
          <w:i/>
        </w:rPr>
        <w:t xml:space="preserve">Universidad Nacional de Colombia | 2010 – 2013</w:t>
      </w:r>
    </w:p>
    <w:p>
      <w:pPr>
        <w:numPr>
          <w:ilvl w:val="0"/>
          <w:numId w:val="1005"/>
        </w:numPr>
        <w:pStyle w:val="Compact"/>
      </w:pPr>
      <w:r>
        <w:t xml:space="preserve">Focused on organizational behavior, financial management, and international business practices.</w:t>
      </w:r>
    </w:p>
    <w:p>
      <w:pPr>
        <w:numPr>
          <w:ilvl w:val="0"/>
          <w:numId w:val="1005"/>
        </w:numPr>
        <w:pStyle w:val="Compact"/>
      </w:pPr>
      <w:r>
        <w:t xml:space="preserve">Internship at a Medellín-based consulting firm, where I gained hands-on experience in client engagement and project execution.</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crafting actionable business strategies tailored to the Colombian market.</w:t>
      </w:r>
    </w:p>
    <w:p>
      <w:pPr>
        <w:numPr>
          <w:ilvl w:val="0"/>
          <w:numId w:val="1006"/>
        </w:numPr>
        <w:pStyle w:val="Compact"/>
      </w:pPr>
      <w:r>
        <w:rPr>
          <w:bCs/>
          <w:b/>
        </w:rPr>
        <w:t xml:space="preserve">Data Analysis:</w:t>
      </w:r>
      <w:r>
        <w:t xml:space="preserve"> </w:t>
      </w:r>
      <w:r>
        <w:t xml:space="preserve">Proficient in using tools like Excel, Tableau, and SPSS to derive insights for decision-making.</w:t>
      </w:r>
    </w:p>
    <w:p>
      <w:pPr>
        <w:numPr>
          <w:ilvl w:val="0"/>
          <w:numId w:val="1006"/>
        </w:numPr>
        <w:pStyle w:val="Compact"/>
      </w:pPr>
      <w:r>
        <w:rPr>
          <w:bCs/>
          <w:b/>
        </w:rPr>
        <w:t xml:space="preserve">Market Research:</w:t>
      </w:r>
      <w:r>
        <w:t xml:space="preserve"> </w:t>
      </w:r>
      <w:r>
        <w:t xml:space="preserve">Experienced in conducting primary and secondary research to identify opportunities in Medellín’s economy.</w:t>
      </w:r>
    </w:p>
    <w:p>
      <w:pPr>
        <w:numPr>
          <w:ilvl w:val="0"/>
          <w:numId w:val="1006"/>
        </w:numPr>
        <w:pStyle w:val="Compact"/>
      </w:pPr>
      <w:r>
        <w:rPr>
          <w:bCs/>
          <w:b/>
        </w:rPr>
        <w:t xml:space="preserve">Stakeholder Management:</w:t>
      </w:r>
      <w:r>
        <w:t xml:space="preserve"> </w:t>
      </w:r>
      <w:r>
        <w:t xml:space="preserve">Skilled in building relationships with clients, investors, and local authorities to drive business success.</w:t>
      </w:r>
    </w:p>
    <w:p>
      <w:pPr>
        <w:numPr>
          <w:ilvl w:val="0"/>
          <w:numId w:val="1006"/>
        </w:numPr>
        <w:pStyle w:val="Compact"/>
      </w:pPr>
      <w:r>
        <w:rPr>
          <w:bCs/>
          <w:b/>
        </w:rPr>
        <w:t xml:space="preserve">Cross-Cultural Communication:</w:t>
      </w:r>
      <w:r>
        <w:t xml:space="preserve"> </w:t>
      </w:r>
      <w:r>
        <w:t xml:space="preserve">Fluent in Spanish (native) and English (fluent), with a deep understanding of Colombian business etiquette.</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2018</w:t>
      </w:r>
    </w:p>
    <w:p>
      <w:pPr>
        <w:numPr>
          <w:ilvl w:val="0"/>
          <w:numId w:val="1007"/>
        </w:numPr>
        <w:pStyle w:val="Compact"/>
      </w:pPr>
      <w:r>
        <w:rPr>
          <w:bCs/>
          <w:b/>
        </w:rPr>
        <w:t xml:space="preserve">Lean Six Sigma Green Belt</w:t>
      </w:r>
      <w:r>
        <w:t xml:space="preserve"> </w:t>
      </w:r>
      <w:r>
        <w:t xml:space="preserve">– ASQ, 2017</w:t>
      </w:r>
    </w:p>
    <w:p>
      <w:pPr>
        <w:numPr>
          <w:ilvl w:val="0"/>
          <w:numId w:val="1007"/>
        </w:numPr>
        <w:pStyle w:val="Compact"/>
      </w:pPr>
      <w:r>
        <w:rPr>
          <w:bCs/>
          <w:b/>
        </w:rPr>
        <w:t xml:space="preserve">Certified Business Analyst (CBAP)</w:t>
      </w:r>
      <w:r>
        <w:t xml:space="preserve"> </w:t>
      </w:r>
      <w:r>
        <w:t xml:space="preserve">– IIBA, 2016</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Portuguese – Intermediate (CEFR B1)</w:t>
      </w:r>
    </w:p>
    <w:p>
      <w:r>
        <w:pict>
          <v:rect style="width:0;height:1.5pt" o:hralign="center" o:hrstd="t" o:hr="t"/>
        </w:pict>
      </w:r>
    </w:p>
    <w:bookmarkEnd w:id="31"/>
    <w:bookmarkStart w:id="34" w:name="projects"/>
    <w:p>
      <w:pPr>
        <w:pStyle w:val="Heading2"/>
      </w:pPr>
      <w:r>
        <w:t xml:space="preserve">Projects</w:t>
      </w:r>
    </w:p>
    <w:bookmarkStart w:id="32" w:name="X127c661922def5f267e2d12041c6b56b8ce8e57"/>
    <w:p>
      <w:pPr>
        <w:pStyle w:val="Heading3"/>
      </w:pPr>
      <w:r>
        <w:t xml:space="preserve">Digital Transformation Initiative for Medellín SMEs</w:t>
      </w:r>
    </w:p>
    <w:p>
      <w:pPr>
        <w:pStyle w:val="FirstParagraph"/>
      </w:pPr>
      <w:r>
        <w:rPr>
          <w:iCs/>
          <w:i/>
        </w:rPr>
        <w:t xml:space="preserve">2020 – 2021</w:t>
      </w:r>
    </w:p>
    <w:p>
      <w:pPr>
        <w:numPr>
          <w:ilvl w:val="0"/>
          <w:numId w:val="1009"/>
        </w:numPr>
        <w:pStyle w:val="Compact"/>
      </w:pPr>
      <w:r>
        <w:t xml:space="preserve">Partnered with the Medellín Chamber of Commerce to implement digital tools for 50+ small businesses, resulting in a 40% increase in online sales.</w:t>
      </w:r>
    </w:p>
    <w:p>
      <w:pPr>
        <w:numPr>
          <w:ilvl w:val="0"/>
          <w:numId w:val="1009"/>
        </w:numPr>
        <w:pStyle w:val="Compact"/>
      </w:pPr>
      <w:r>
        <w:t xml:space="preserve">Trained local entrepreneurs on e-commerce platforms and social media marketing strategies specific to the Colombian market.</w:t>
      </w:r>
    </w:p>
    <w:bookmarkEnd w:id="32"/>
    <w:bookmarkStart w:id="33" w:name="X84d58775d9bc5a0d0311f0717e33d50f724ad9e"/>
    <w:p>
      <w:pPr>
        <w:pStyle w:val="Heading3"/>
      </w:pPr>
      <w:r>
        <w:t xml:space="preserve">Market Entry Strategy for a Latin American Tech Startup</w:t>
      </w:r>
    </w:p>
    <w:p>
      <w:pPr>
        <w:pStyle w:val="FirstParagraph"/>
      </w:pPr>
      <w:r>
        <w:rPr>
          <w:iCs/>
          <w:i/>
        </w:rPr>
        <w:t xml:space="preserve">2022</w:t>
      </w:r>
    </w:p>
    <w:p>
      <w:pPr>
        <w:numPr>
          <w:ilvl w:val="0"/>
          <w:numId w:val="1010"/>
        </w:numPr>
        <w:pStyle w:val="Compact"/>
      </w:pPr>
      <w:r>
        <w:t xml:space="preserve">Developed a go-to-market plan for a startup targeting Medellín’s growing tech ecosystem, securing partnerships with local universities and incubators.</w:t>
      </w:r>
    </w:p>
    <w:p>
      <w:pPr>
        <w:numPr>
          <w:ilvl w:val="0"/>
          <w:numId w:val="1010"/>
        </w:numPr>
        <w:pStyle w:val="Compact"/>
      </w:pPr>
      <w:r>
        <w:t xml:space="preserve">Generated $1.2M in initial funding from investors in Colombia and the U.S., facilitating rapid scaling of the business.</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11"/>
        </w:numPr>
        <w:pStyle w:val="Compact"/>
      </w:pPr>
      <w:r>
        <w:t xml:space="preserve">Member, Asociación Colombiana de Consultores (ACC) – 2018 – Present</w:t>
      </w:r>
    </w:p>
    <w:p>
      <w:pPr>
        <w:numPr>
          <w:ilvl w:val="0"/>
          <w:numId w:val="1011"/>
        </w:numPr>
        <w:pStyle w:val="Compact"/>
      </w:pPr>
      <w:r>
        <w:t xml:space="preserve">Volunteer, Medellín Innovation Hub – 2019 – 2023</w:t>
      </w:r>
    </w:p>
    <w:p>
      <w:pPr>
        <w:numPr>
          <w:ilvl w:val="0"/>
          <w:numId w:val="1011"/>
        </w:numPr>
        <w:pStyle w:val="Compact"/>
      </w:pPr>
      <w:r>
        <w:t xml:space="preserve">Publisher, "Business Insights: Medellín and Beyond" (Blog) – 2017 – Present</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 D. Ramirez at john.ramirez@example.com for references from clients in Medellín, Colombia,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Colombia Medellín</dc:title>
  <dc:creator/>
  <dc:language>en</dc:language>
  <cp:keywords/>
  <dcterms:created xsi:type="dcterms:W3CDTF">2026-07-24T08:39:58Z</dcterms:created>
  <dcterms:modified xsi:type="dcterms:W3CDTF">2026-07-24T08:39:58Z</dcterms:modified>
</cp:coreProperties>
</file>

<file path=docProps/custom.xml><?xml version="1.0" encoding="utf-8"?>
<Properties xmlns="http://schemas.openxmlformats.org/officeDocument/2006/custom-properties" xmlns:vt="http://schemas.openxmlformats.org/officeDocument/2006/docPropsVTypes"/>
</file>