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Germany</w:t>
      </w:r>
      <w:r>
        <w:t xml:space="preserve"> </w:t>
      </w:r>
      <w:r>
        <w:t xml:space="preserve">Berlin</w:t>
      </w:r>
    </w:p>
    <w:bookmarkStart w:id="20" w:name="john-doe"/>
    <w:p>
      <w:pPr>
        <w:pStyle w:val="Heading1"/>
      </w:pPr>
      <w:r>
        <w:t xml:space="preserve">John Doe</w:t>
      </w:r>
    </w:p>
    <w:p>
      <w:pPr>
        <w:pStyle w:val="FirstParagraph"/>
      </w:pPr>
      <w:r>
        <w:rPr>
          <w:bCs/>
          <w:b/>
        </w:rPr>
        <w:t xml:space="preserve">Business Consultant | Germany Berlin | Strategic Solutions for Sustainable Growth</w:t>
      </w:r>
    </w:p>
    <w:p>
      <w:pPr>
        <w:pStyle w:val="BodyText"/>
      </w:pPr>
      <w:r>
        <w:t xml:space="preserve">Email: john.doe@example.com | Phone: +49 123 4567890 | Location: Berlin, Germany</w:t>
      </w:r>
    </w:p>
    <w:bookmarkEnd w:id="20"/>
    <w:bookmarkStart w:id="21" w:name="professional-summary"/>
    <w:p>
      <w:pPr>
        <w:pStyle w:val="Heading2"/>
      </w:pPr>
      <w:r>
        <w:t xml:space="preserve">Professional Summary</w:t>
      </w:r>
    </w:p>
    <w:p>
      <w:pPr>
        <w:pStyle w:val="FirstParagraph"/>
      </w:pPr>
      <w:r>
        <w:t xml:space="preserve">As a dedicated Business Consultant based in Berlin, Germany, I specialize in delivering actionable strategies to drive innovation, enhance operational efficiency, and achieve sustainable growth for businesses across industries. With over a decade of experience in the dynamic market of Germany Berlin, I combine deep expertise in business development, digital transformation, and cross-functional team leadership to address complex challenges faced by startups and established enterprises alike. My work is rooted in understanding the unique demands of the German market while leveraging global best practices to create tailored solutions. Whether it’s optimizing supply chains or crafting go-to-market strategies for tech-driven ventures, I am committed to empowering organizations with insights that translate into measurable results. This resume reflects my career trajectory as a Business Consultant in Germany Berlin, emphasizing my contributions to fostering resilience and competitiveness in the region's evolving economic landscape.</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Consulting Berlin GmbH</w:t>
      </w:r>
      <w:r>
        <w:t xml:space="preserve"> </w:t>
      </w:r>
      <w:r>
        <w:t xml:space="preserve">| Berlin, Germany | Jan 2018 – Present</w:t>
      </w:r>
    </w:p>
    <w:p>
      <w:pPr>
        <w:numPr>
          <w:ilvl w:val="0"/>
          <w:numId w:val="1001"/>
        </w:numPr>
        <w:pStyle w:val="Compact"/>
      </w:pPr>
      <w:r>
        <w:t xml:space="preserve">Spearheaded strategic consulting projects for over 50+ German and international clients, including SMEs and Fortune 500 companies operating in Berlin’s tech ecosystem.</w:t>
      </w:r>
    </w:p>
    <w:p>
      <w:pPr>
        <w:numPr>
          <w:ilvl w:val="0"/>
          <w:numId w:val="1001"/>
        </w:numPr>
        <w:pStyle w:val="Compact"/>
      </w:pPr>
      <w:r>
        <w:t xml:space="preserve">Developed data-driven solutions to improve supply chain efficiency, resulting in a 25% reduction in operational costs for key clients like Siemens and local startups.</w:t>
      </w:r>
    </w:p>
    <w:p>
      <w:pPr>
        <w:numPr>
          <w:ilvl w:val="0"/>
          <w:numId w:val="1001"/>
        </w:numPr>
        <w:pStyle w:val="Compact"/>
      </w:pPr>
      <w:r>
        <w:t xml:space="preserve">Collaborated with cross-functional teams to implement digital transformation initiatives, focusing on AI integration and process automation tailored to the German market’s regulatory environment.</w:t>
      </w:r>
    </w:p>
    <w:p>
      <w:pPr>
        <w:numPr>
          <w:ilvl w:val="0"/>
          <w:numId w:val="1001"/>
        </w:numPr>
        <w:pStyle w:val="Compact"/>
      </w:pPr>
      <w:r>
        <w:t xml:space="preserve">Provided expert guidance on market entry strategies for foreign firms entering Germany Berlin, leveraging insights into local consumer behavior and industry trends.</w:t>
      </w:r>
    </w:p>
    <w:p>
      <w:pPr>
        <w:numPr>
          <w:ilvl w:val="0"/>
          <w:numId w:val="1001"/>
        </w:numPr>
        <w:pStyle w:val="Compact"/>
      </w:pPr>
      <w:r>
        <w:t xml:space="preserve">Published white papers on innovation in Berlin’s startup scene, contributing to the company’s thought leadership and expanding its client base in the region.</w:t>
      </w:r>
    </w:p>
    <w:bookmarkEnd w:id="22"/>
    <w:bookmarkStart w:id="23" w:name="business-analyst-consultant"/>
    <w:p>
      <w:pPr>
        <w:pStyle w:val="Heading3"/>
      </w:pPr>
      <w:r>
        <w:t xml:space="preserve">Business Analyst &amp; Consultant</w:t>
      </w:r>
    </w:p>
    <w:p>
      <w:pPr>
        <w:pStyle w:val="FirstParagraph"/>
      </w:pPr>
      <w:r>
        <w:rPr>
          <w:bCs/>
          <w:b/>
        </w:rPr>
        <w:t xml:space="preserve">Berlin Strategic Solutions</w:t>
      </w:r>
      <w:r>
        <w:t xml:space="preserve"> </w:t>
      </w:r>
      <w:r>
        <w:t xml:space="preserve">| Berlin, Germany | Mar 2014 – Dec 2017</w:t>
      </w:r>
    </w:p>
    <w:p>
      <w:pPr>
        <w:numPr>
          <w:ilvl w:val="0"/>
          <w:numId w:val="1002"/>
        </w:numPr>
        <w:pStyle w:val="Compact"/>
      </w:pPr>
      <w:r>
        <w:t xml:space="preserve">Conducted market research and competitive analysis to inform business strategies for clients in the renewable energy and fintech sectors.</w:t>
      </w:r>
    </w:p>
    <w:p>
      <w:pPr>
        <w:numPr>
          <w:ilvl w:val="0"/>
          <w:numId w:val="1002"/>
        </w:numPr>
        <w:pStyle w:val="Compact"/>
      </w:pPr>
      <w:r>
        <w:t xml:space="preserve">Designed performance metrics frameworks that enhanced decision-making processes, leading to a 30% increase in client project success rates.</w:t>
      </w:r>
    </w:p>
    <w:p>
      <w:pPr>
        <w:numPr>
          <w:ilvl w:val="0"/>
          <w:numId w:val="1002"/>
        </w:numPr>
        <w:pStyle w:val="Compact"/>
      </w:pPr>
      <w:r>
        <w:t xml:space="preserve">Supported the development of training programs for German SMEs on leveraging digital tools for growth, with a focus on Berlin’s startup community.</w:t>
      </w:r>
    </w:p>
    <w:p>
      <w:pPr>
        <w:numPr>
          <w:ilvl w:val="0"/>
          <w:numId w:val="1002"/>
        </w:numPr>
        <w:pStyle w:val="Compact"/>
      </w:pPr>
      <w:r>
        <w:t xml:space="preserve">Partnered with local universities to create internship opportunities, fostering talent pipelines between academia and the business consulting sector in Germany Berlin.</w:t>
      </w:r>
    </w:p>
    <w:bookmarkEnd w:id="23"/>
    <w:bookmarkStart w:id="24" w:name="internship-business-development-analyst"/>
    <w:p>
      <w:pPr>
        <w:pStyle w:val="Heading3"/>
      </w:pPr>
      <w:r>
        <w:t xml:space="preserve">Internship – Business Development Analyst</w:t>
      </w:r>
    </w:p>
    <w:p>
      <w:pPr>
        <w:pStyle w:val="FirstParagraph"/>
      </w:pPr>
      <w:r>
        <w:rPr>
          <w:bCs/>
          <w:b/>
        </w:rPr>
        <w:t xml:space="preserve">Global Markets Consulting</w:t>
      </w:r>
      <w:r>
        <w:t xml:space="preserve"> </w:t>
      </w:r>
      <w:r>
        <w:t xml:space="preserve">| Berlin, Germany | Jun 2012 – Aug 2013</w:t>
      </w:r>
    </w:p>
    <w:p>
      <w:pPr>
        <w:numPr>
          <w:ilvl w:val="0"/>
          <w:numId w:val="1003"/>
        </w:numPr>
        <w:pStyle w:val="Compact"/>
      </w:pPr>
      <w:r>
        <w:t xml:space="preserve">Assisted in preparing presentations and reports for clients in the automotive and logistics industries, emphasizing strategic growth opportunities in Germany Berlin.</w:t>
      </w:r>
    </w:p>
    <w:p>
      <w:pPr>
        <w:numPr>
          <w:ilvl w:val="0"/>
          <w:numId w:val="1003"/>
        </w:numPr>
        <w:pStyle w:val="Compact"/>
      </w:pPr>
      <w:r>
        <w:t xml:space="preserve">Conducted competitor benchmarking to identify gaps in market positioning, contributing to a 15% improvement in client profitability.</w:t>
      </w:r>
    </w:p>
    <w:p>
      <w:pPr>
        <w:numPr>
          <w:ilvl w:val="0"/>
          <w:numId w:val="1003"/>
        </w:numPr>
        <w:pStyle w:val="Compact"/>
      </w:pPr>
      <w:r>
        <w:t xml:space="preserve">Collaborated with senior consultants to draft proposals for international expansion projects, focusing on the German market’s regulatory and cultural nuances.</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Freie Universität Berlin</w:t>
      </w:r>
      <w:r>
        <w:t xml:space="preserve"> </w:t>
      </w:r>
      <w:r>
        <w:t xml:space="preserve">| Berlin, Germany | Graduated 2014</w:t>
      </w:r>
    </w:p>
    <w:p>
      <w:pPr>
        <w:numPr>
          <w:ilvl w:val="0"/>
          <w:numId w:val="1004"/>
        </w:numPr>
        <w:pStyle w:val="Compact"/>
      </w:pPr>
      <w:r>
        <w:t xml:space="preserve">Specialized in Strategic Management and Digital Transformation, with a thesis on the impact of AI on business models in Germany’s startup ecosystem.</w:t>
      </w:r>
    </w:p>
    <w:p>
      <w:pPr>
        <w:numPr>
          <w:ilvl w:val="0"/>
          <w:numId w:val="1004"/>
        </w:numPr>
        <w:pStyle w:val="Compact"/>
      </w:pPr>
      <w:r>
        <w:t xml:space="preserve">Participated in exchange programs with universities in the UK and France, enhancing cross-cultural understanding critical for consulting roles in Germany Berlin.</w:t>
      </w:r>
    </w:p>
    <w:bookmarkEnd w:id="26"/>
    <w:bookmarkStart w:id="27" w:name="bsc-in-economics"/>
    <w:p>
      <w:pPr>
        <w:pStyle w:val="Heading3"/>
      </w:pPr>
      <w:r>
        <w:t xml:space="preserve">BSc in Economics</w:t>
      </w:r>
    </w:p>
    <w:p>
      <w:pPr>
        <w:pStyle w:val="FirstParagraph"/>
      </w:pPr>
      <w:r>
        <w:rPr>
          <w:bCs/>
          <w:b/>
        </w:rPr>
        <w:t xml:space="preserve">University of Applied Sciences Berlin</w:t>
      </w:r>
      <w:r>
        <w:t xml:space="preserve"> </w:t>
      </w:r>
      <w:r>
        <w:t xml:space="preserve">| Berlin, Germany | 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business strategies aligned with market demands in Germany Berlin.</w:t>
      </w:r>
    </w:p>
    <w:p>
      <w:pPr>
        <w:numPr>
          <w:ilvl w:val="0"/>
          <w:numId w:val="1005"/>
        </w:numPr>
        <w:pStyle w:val="Compact"/>
      </w:pPr>
      <w:r>
        <w:rPr>
          <w:bCs/>
          <w:b/>
        </w:rPr>
        <w:t xml:space="preserve">Data Analysis:</w:t>
      </w:r>
      <w:r>
        <w:t xml:space="preserve"> </w:t>
      </w:r>
      <w:r>
        <w:t xml:space="preserve">Proficient in using tools like Excel, Tableau, and Python to derive actionable insights for clients.</w:t>
      </w:r>
    </w:p>
    <w:p>
      <w:pPr>
        <w:numPr>
          <w:ilvl w:val="0"/>
          <w:numId w:val="1005"/>
        </w:numPr>
        <w:pStyle w:val="Compact"/>
      </w:pPr>
      <w:r>
        <w:rPr>
          <w:bCs/>
          <w:b/>
        </w:rPr>
        <w:t xml:space="preserve">Digital Transformation:</w:t>
      </w:r>
      <w:r>
        <w:t xml:space="preserve"> </w:t>
      </w:r>
      <w:r>
        <w:t xml:space="preserve">Experienced in guiding companies through tech adoption and process optimization.</w:t>
      </w:r>
    </w:p>
    <w:p>
      <w:pPr>
        <w:numPr>
          <w:ilvl w:val="0"/>
          <w:numId w:val="1005"/>
        </w:numPr>
        <w:pStyle w:val="Compact"/>
      </w:pPr>
      <w:r>
        <w:rPr>
          <w:bCs/>
          <w:b/>
        </w:rPr>
        <w:t xml:space="preserve">Cross-Cultural Communication:</w:t>
      </w:r>
      <w:r>
        <w:t xml:space="preserve"> </w:t>
      </w:r>
      <w:r>
        <w:t xml:space="preserve">Fluent in English and German, with a deep understanding of the German business culture.</w:t>
      </w:r>
    </w:p>
    <w:p>
      <w:pPr>
        <w:numPr>
          <w:ilvl w:val="0"/>
          <w:numId w:val="1005"/>
        </w:numPr>
        <w:pStyle w:val="Compact"/>
      </w:pPr>
      <w:r>
        <w:rPr>
          <w:bCs/>
          <w:b/>
        </w:rPr>
        <w:t xml:space="preserve">Project Management:</w:t>
      </w:r>
      <w:r>
        <w:t xml:space="preserve"> </w:t>
      </w:r>
      <w:r>
        <w:t xml:space="preserve">Certified PMP, skilled in managing complex projects within tight deadlines.</w:t>
      </w:r>
    </w:p>
    <w:bookmarkEnd w:id="29"/>
    <w:bookmarkStart w:id="30" w:name="certifications"/>
    <w:p>
      <w:pPr>
        <w:pStyle w:val="Heading2"/>
      </w:pPr>
      <w:r>
        <w:t xml:space="preserve">Certifications</w:t>
      </w:r>
    </w:p>
    <w:p>
      <w:pPr>
        <w:numPr>
          <w:ilvl w:val="0"/>
          <w:numId w:val="1006"/>
        </w:numPr>
        <w:pStyle w:val="Compact"/>
      </w:pPr>
      <w:r>
        <w:t xml:space="preserve">PMP (Project Management Professional) – Project Management Institute, 2019</w:t>
      </w:r>
    </w:p>
    <w:p>
      <w:pPr>
        <w:numPr>
          <w:ilvl w:val="0"/>
          <w:numId w:val="1006"/>
        </w:numPr>
        <w:pStyle w:val="Compact"/>
      </w:pPr>
      <w:r>
        <w:t xml:space="preserve">Lean Six Sigma Green Belt – German Quality Association, 2018</w:t>
      </w:r>
    </w:p>
    <w:p>
      <w:pPr>
        <w:numPr>
          <w:ilvl w:val="0"/>
          <w:numId w:val="1006"/>
        </w:numPr>
        <w:pStyle w:val="Compact"/>
      </w:pPr>
      <w:r>
        <w:t xml:space="preserve">Certified Business Analyst (CBAP) – International Institute of Business Analysis, 2017</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German Association for Business Consulting (DIB) – Since 2015</w:t>
      </w:r>
    </w:p>
    <w:p>
      <w:pPr>
        <w:numPr>
          <w:ilvl w:val="0"/>
          <w:numId w:val="1007"/>
        </w:numPr>
        <w:pStyle w:val="Compact"/>
      </w:pPr>
      <w:r>
        <w:t xml:space="preserve">Active participant in Berlin Startup Week and TechCrunch Berlin, contributing to industry discussions on innovation and digital trends.</w:t>
      </w:r>
    </w:p>
    <w:bookmarkEnd w:id="31"/>
    <w:bookmarkStart w:id="32" w:name="language-proficiency"/>
    <w:p>
      <w:pPr>
        <w:pStyle w:val="Heading2"/>
      </w:pPr>
      <w:r>
        <w:t xml:space="preserve">Language Proficiency</w:t>
      </w:r>
    </w:p>
    <w:p>
      <w:pPr>
        <w:numPr>
          <w:ilvl w:val="0"/>
          <w:numId w:val="1008"/>
        </w:numPr>
        <w:pStyle w:val="Compact"/>
      </w:pPr>
      <w:r>
        <w:t xml:space="preserve">German – Native</w:t>
      </w:r>
    </w:p>
    <w:p>
      <w:pPr>
        <w:numPr>
          <w:ilvl w:val="0"/>
          <w:numId w:val="1008"/>
        </w:numPr>
        <w:pStyle w:val="Compact"/>
      </w:pPr>
      <w:r>
        <w:t xml:space="preserve">English – Fluent (IELTS 7.5)</w:t>
      </w:r>
    </w:p>
    <w:p>
      <w:pPr>
        <w:numPr>
          <w:ilvl w:val="0"/>
          <w:numId w:val="1008"/>
        </w:numPr>
        <w:pStyle w:val="Compact"/>
      </w:pPr>
      <w:r>
        <w:t xml:space="preserve">Spanish – Intermediate (B1 Level)</w:t>
      </w:r>
    </w:p>
    <w:bookmarkEnd w:id="32"/>
    <w:bookmarkStart w:id="33" w:name="achievements"/>
    <w:p>
      <w:pPr>
        <w:pStyle w:val="Heading2"/>
      </w:pPr>
      <w:r>
        <w:t xml:space="preserve">Achievements</w:t>
      </w:r>
    </w:p>
    <w:p>
      <w:pPr>
        <w:pStyle w:val="FirstParagraph"/>
      </w:pPr>
      <w:r>
        <w:t xml:space="preserve">- Recognized as “Top Business Consultant in Berlin” by German Business Today in 2021.</w:t>
      </w:r>
      <w:r>
        <w:t xml:space="preserve"> </w:t>
      </w:r>
      <w:r>
        <w:t xml:space="preserve">- Led a team that secured a €5M contract with a renewable energy startup, positioning it as a leader in the European market.</w:t>
      </w:r>
      <w:r>
        <w:t xml:space="preserve"> </w:t>
      </w:r>
      <w:r>
        <w:t xml:space="preserve">- Published an article titled “Strategic Growth in Germany Berlin’s Tech Ecosystem” in the Journal of Business Innovation, cited by multiple industry leaders.</w:t>
      </w:r>
    </w:p>
    <w:bookmarkEnd w:id="33"/>
    <w:p>
      <w:pPr>
        <w:pStyle w:val="BodyText"/>
      </w:pPr>
      <w:r>
        <w:t xml:space="preserve">© 2023 John Doe | Business Consultant |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Germany Berlin</dc:title>
  <dc:creator/>
  <dc:language>en</dc:language>
  <cp:keywords/>
  <dcterms:created xsi:type="dcterms:W3CDTF">2026-07-21T10:35:05Z</dcterms:created>
  <dcterms:modified xsi:type="dcterms:W3CDTF">2026-07-21T10:35:05Z</dcterms:modified>
</cp:coreProperties>
</file>

<file path=docProps/custom.xml><?xml version="1.0" encoding="utf-8"?>
<Properties xmlns="http://schemas.openxmlformats.org/officeDocument/2006/custom-properties" xmlns:vt="http://schemas.openxmlformats.org/officeDocument/2006/docPropsVTypes"/>
</file>