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Xfbf818fa300946f18ceea68836bbd852b014895"/>
    <w:p>
      <w:pPr>
        <w:pStyle w:val="Heading1"/>
      </w:pPr>
      <w:r>
        <w:t xml:space="preserve">Resume: Business Consultant in India New Delhi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Sector 12, Dwarka, 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Business Consultant with over [X] years of experience in strategic planning, operational optimization, and organizational development. Specializing in delivering tailored solutions for businesses across industries in India New Delhi, I leverage my deep understanding of local market dynamics, regulatory frameworks, and cultural nuances to drive sustainable growth. My expertise spans consulting for SMEs to large enterprises, with a proven track record of enhancing efficiency and profitability through innovative strategies.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business-consultant"/>
    <w:p>
      <w:pPr>
        <w:pStyle w:val="Heading3"/>
      </w:pPr>
      <w:r>
        <w:rPr>
          <w:bCs/>
          <w:b/>
        </w:rP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Precision Consulting Group, New Delhi, India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end-to-end business consulting services to clients in sectors such as finance, healthcare, and technology in India New Delhi.</w:t>
      </w:r>
    </w:p>
    <w:p>
      <w:pPr>
        <w:numPr>
          <w:ilvl w:val="0"/>
          <w:numId w:val="1001"/>
        </w:numPr>
        <w:pStyle w:val="Compact"/>
      </w:pPr>
      <w:r>
        <w:t xml:space="preserve">Conducted market analysis and developed actionable strategies to improve operational efficiency, resulting in a 20% increase in client revenue for 15+ organizations.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process improvement initiatives, reducing costs by 15% for key clients.</w:t>
      </w:r>
    </w:p>
    <w:p>
      <w:pPr>
        <w:numPr>
          <w:ilvl w:val="0"/>
          <w:numId w:val="1001"/>
        </w:numPr>
        <w:pStyle w:val="Compact"/>
      </w:pPr>
      <w:r>
        <w:t xml:space="preserve">Acted as a strategic advisor to startups and SMEs in India New Delhi, helping them navigate regulatory challenges and scale operations effectively.</w:t>
      </w:r>
    </w:p>
    <w:bookmarkEnd w:id="22"/>
    <w:bookmarkStart w:id="23" w:name="business-analyst"/>
    <w:p>
      <w:pPr>
        <w:pStyle w:val="Heading3"/>
      </w:pPr>
      <w:r>
        <w:rPr>
          <w:bCs/>
          <w:b/>
        </w:rPr>
        <w:t xml:space="preserve">Business Analyst</w:t>
      </w:r>
    </w:p>
    <w:p>
      <w:pPr>
        <w:pStyle w:val="FirstParagraph"/>
      </w:pPr>
      <w:r>
        <w:rPr>
          <w:iCs/>
          <w:i/>
        </w:rPr>
        <w:t xml:space="preserve">Deloitte India, New Delhi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Analyzed business processes for clients in the manufacturing and retail sectors, identifying opportunities for digital transformation and automation.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strategic roadmaps aligned with global best practices, tailored to the unique requirements of Indian markets.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client teams on data-driven decision-making, enhancing their ability to leverage analytics for growth in India New Delhi.</w:t>
      </w:r>
    </w:p>
    <w:bookmarkEnd w:id="23"/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and executing business strategies tailored to the Indian market, with a focus on New Delhi's economic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Power BI to derive insights for decision-making.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Operations Management:</w:t>
      </w:r>
      <w:r>
        <w:t xml:space="preserve"> </w:t>
      </w:r>
      <w:r>
        <w:t xml:space="preserve">Skilled in optimizing business processes to enhance efficiency and reduce costs, particularly in industries prevalent in India New Delhi.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Ability to engage with stakeholders across diverse cultural and linguistic backgrounds, ensuring alignment with local business practices.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Indian laws and regulations governing businesses, including GST, labor codes, and corporate governance standards.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</w:p>
    <w:p>
      <w:pPr>
        <w:pStyle w:val="BodyText"/>
      </w:pPr>
      <w:r>
        <w:rPr>
          <w:iCs/>
          <w:i/>
        </w:rPr>
        <w:t xml:space="preserve">Indian Institute of Management (IIM) Ahmedabad | 2013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business strategy and innovation.</w:t>
      </w:r>
    </w:p>
    <w:p>
      <w:pPr>
        <w:numPr>
          <w:ilvl w:val="0"/>
          <w:numId w:val="1004"/>
        </w:numPr>
        <w:pStyle w:val="Compact"/>
      </w:pPr>
      <w:r>
        <w:t xml:space="preserve">Participated in case competitions and projects centered on real-world challenges faced by Indian enterprises in New Delhi.</w:t>
      </w:r>
    </w:p>
    <w:p>
      <w:pPr>
        <w:pStyle w:val="FirstParagraph"/>
      </w:pPr>
      <w:r>
        <w:rPr>
          <w:bCs/>
          <w:b/>
        </w:rPr>
        <w:t xml:space="preserve">Bachelor of Commerce (B.Com)</w:t>
      </w:r>
    </w:p>
    <w:p>
      <w:pPr>
        <w:pStyle w:val="BodyText"/>
      </w:pPr>
      <w:r>
        <w:rPr>
          <w:iCs/>
          <w:i/>
        </w:rPr>
        <w:t xml:space="preserve">University of Delhi | 2010 – 2013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</w:t>
      </w:r>
      <w:r>
        <w:t xml:space="preserve"> </w:t>
      </w:r>
      <w:r>
        <w:t xml:space="preserve">– CFA Institute, 2019 (in progress)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sme-growth-initiative-in-new-delhi"/>
    <w:p>
      <w:pPr>
        <w:pStyle w:val="Heading3"/>
      </w:pPr>
      <w:r>
        <w:rPr>
          <w:bCs/>
          <w:b/>
        </w:rPr>
        <w:t xml:space="preserve">SME Growth Initiative in New Delhi</w:t>
      </w:r>
    </w:p>
    <w:p>
      <w:pPr>
        <w:pStyle w:val="FirstParagraph"/>
      </w:pPr>
      <w:r>
        <w:rPr>
          <w:iCs/>
          <w:i/>
        </w:rPr>
        <w:t xml:space="preserve">Duration: 2019 – 2021 | Client: Ministry of Micro, Small and Medium Enterprises (MSME), India</w:t>
      </w:r>
    </w:p>
    <w:p>
      <w:pPr>
        <w:numPr>
          <w:ilvl w:val="0"/>
          <w:numId w:val="1006"/>
        </w:numPr>
        <w:pStyle w:val="Compact"/>
      </w:pPr>
      <w:r>
        <w:t xml:space="preserve">Designed a framework to support SMEs in India New Delhi by offering tailored consulting services on digital adoption and financial planning.</w:t>
      </w:r>
    </w:p>
    <w:p>
      <w:pPr>
        <w:numPr>
          <w:ilvl w:val="0"/>
          <w:numId w:val="1006"/>
        </w:numPr>
        <w:pStyle w:val="Compact"/>
      </w:pPr>
      <w:r>
        <w:t xml:space="preserve">Trained over 500 small businesses on leveraging technology for scalability, resulting in a 30% increase in their online presence.</w:t>
      </w:r>
    </w:p>
    <w:bookmarkEnd w:id="28"/>
    <w:bookmarkStart w:id="29" w:name="healthcare-sector-optimization"/>
    <w:p>
      <w:pPr>
        <w:pStyle w:val="Heading3"/>
      </w:pPr>
      <w:r>
        <w:rPr>
          <w:bCs/>
          <w:b/>
        </w:rPr>
        <w:t xml:space="preserve">Healthcare Sector Optimization</w:t>
      </w:r>
    </w:p>
    <w:p>
      <w:pPr>
        <w:pStyle w:val="FirstParagraph"/>
      </w:pPr>
      <w:r>
        <w:rPr>
          <w:iCs/>
          <w:i/>
        </w:rPr>
        <w:t xml:space="preserve">Duration: 2020 – 2021 | Client: Apollo Hospitals, New Delhi</w:t>
      </w:r>
    </w:p>
    <w:p>
      <w:pPr>
        <w:numPr>
          <w:ilvl w:val="0"/>
          <w:numId w:val="1007"/>
        </w:numPr>
        <w:pStyle w:val="Compact"/>
      </w:pPr>
      <w:r>
        <w:t xml:space="preserve">Reviewed hospital operations and implemented process improvements that reduced patient wait times by 40% and improved staff productivity.</w:t>
      </w:r>
    </w:p>
    <w:p>
      <w:pPr>
        <w:numPr>
          <w:ilvl w:val="0"/>
          <w:numId w:val="1007"/>
        </w:numPr>
        <w:pStyle w:val="Compact"/>
      </w:pPr>
      <w:r>
        <w:t xml:space="preserve">Developed a strategic plan to integrate telemedicine services, aligning with India’s digital health initiatives in New Delhi.</w:t>
      </w:r>
    </w:p>
    <w:bookmarkEnd w:id="29"/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Sanskrit (Basic)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Member, Indian Institute of Management Alumni Association; Member, Confederation of Indian Industry (CII)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Consultant for local NGOs in India New Delhi to improve financial literacy and business practices among rural entrepreneurs.</w:t>
      </w:r>
    </w:p>
    <w:bookmarkEnd w:id="31"/>
    <w:p>
      <w:pPr>
        <w:pStyle w:val="BodyText"/>
      </w:pPr>
      <w:r>
        <w:rPr>
          <w:iCs/>
          <w:i/>
        </w:rPr>
        <w:t xml:space="preserve">This resume highlights expertise as a Business Consultant in India New Delhi, tailored to meet the unique demands of the region's dynamic economy.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India New Delhi</dc:title>
  <dc:creator/>
  <dc:language>en</dc:language>
  <cp:keywords/>
  <dcterms:created xsi:type="dcterms:W3CDTF">2026-07-24T05:17:58Z</dcterms:created>
  <dcterms:modified xsi:type="dcterms:W3CDTF">2026-07-24T05:17:58Z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