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X7dbd3664d2403969678834caaf611894b27e444"/>
    <w:p>
      <w:pPr>
        <w:pStyle w:val="Heading1"/>
      </w:pPr>
      <w:r>
        <w:t xml:space="preserve">Business Consultant Resume in Iran Tehran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Business Consultant with over a decade of experience, I specialize in driving strategic growth and operational excellence for enterprises across Iran, with a strong focus on Tehran. My expertise lies in optimizing business processes, enhancing market competitiveness, and delivering tailored solutions to meet the unique challenges of the Iranian business landscape. With a deep understanding of local industries such as energy, technology, and finance, I have successfully guided numerous organizations in Tehran to achieve sustainable success.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my professional journey as a Business Consultant in Iran Tehran, showcasing my commitment to innovation and results-driven strategies.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alirezaei.business@gmail.com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MBA in Strategic Management</w:t>
      </w:r>
      <w:r>
        <w:br/>
      </w:r>
      <w:r>
        <w:t xml:space="preserve">Shahid Beheshti University, Tehran, Iran</w:t>
      </w:r>
      <w:r>
        <w:br/>
      </w:r>
      <w:r>
        <w:t xml:space="preserve">2010 - 2013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Sharif University of Technology, Tehran, Iran</w:t>
      </w:r>
      <w:r>
        <w:br/>
      </w:r>
      <w:r>
        <w:t xml:space="preserve">2006 - 2010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Alborz Consulting Group, Tehran, Iran</w:t>
      </w:r>
      <w:r>
        <w:br/>
      </w:r>
      <w:r>
        <w:t xml:space="preserve">January 2018 - Present</w:t>
      </w:r>
      <w:r>
        <w:br/>
      </w:r>
      <w:r>
        <w:t xml:space="preserve">- Led a team of 15 consultants to deliver end-to-end business transformation projects for clients in the energy and manufacturing sectors.</w:t>
      </w:r>
      <w:r>
        <w:br/>
      </w:r>
      <w:r>
        <w:t xml:space="preserve">- Developed and implemented strategies that improved operational efficiency by up to 30% for key clients in Iran Tehran.</w:t>
      </w:r>
      <w:r>
        <w:br/>
      </w:r>
      <w:r>
        <w:t xml:space="preserve">- Conducted market analysis and competitive benchmarking studies tailored to the Iranian economy, supporting clients in making data-driven decisions.</w:t>
      </w:r>
      <w:r>
        <w:br/>
      </w:r>
      <w:r>
        <w:t xml:space="preserve">- Collaborated with local government agencies in Tehran to design policies promoting small and medium enterprises (SMEs).</w:t>
      </w:r>
      <w:r>
        <w:br/>
      </w:r>
      <w:r>
        <w:t xml:space="preserve">- Mentored junior consultants, fostering a culture of innovation and continuous learning within the firm.</w:t>
      </w:r>
    </w:p>
    <w:bookmarkEnd w:id="23"/>
    <w:bookmarkStart w:id="24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Tehran Strategic Solutions, Tehran, Iran</w:t>
      </w:r>
      <w:r>
        <w:br/>
      </w:r>
      <w:r>
        <w:t xml:space="preserve">June 2014 - December 2017</w:t>
      </w:r>
      <w:r>
        <w:br/>
      </w:r>
      <w:r>
        <w:t xml:space="preserve">- Provided consulting services to startups and established firms in Tehran, focusing on business model innovation and digital transformation.</w:t>
      </w:r>
      <w:r>
        <w:br/>
      </w:r>
      <w:r>
        <w:t xml:space="preserve">- Authored reports on the impact of economic sanctions on Iran's business environment, helping clients navigate regulatory challenges.</w:t>
      </w:r>
      <w:r>
        <w:br/>
      </w:r>
      <w:r>
        <w:t xml:space="preserve">- Partnered with international organizations to facilitate trade and investment opportunities for Iranian businesses.</w:t>
      </w:r>
      <w:r>
        <w:br/>
      </w:r>
      <w:r>
        <w:t xml:space="preserve">- Delivered training programs on strategic planning and leadership to over 200 professionals in Tehran.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Iranian Business Development Center, Tehran, Iran</w:t>
      </w:r>
      <w:r>
        <w:br/>
      </w:r>
      <w:r>
        <w:t xml:space="preserve">July 2010 - December 2011</w:t>
      </w:r>
      <w:r>
        <w:br/>
      </w:r>
      <w:r>
        <w:t xml:space="preserve">- Assisted in the development of business plans for SMEs in Tehran.</w:t>
      </w:r>
      <w:r>
        <w:br/>
      </w:r>
      <w:r>
        <w:t xml:space="preserve">- Conducted field research on market trends and consumer behavior in the Iranian context.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Strategic Planning and Execution</w:t>
      </w:r>
    </w:p>
    <w:p>
      <w:pPr>
        <w:numPr>
          <w:ilvl w:val="0"/>
          <w:numId w:val="1002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2"/>
        </w:numPr>
        <w:pStyle w:val="Compact"/>
      </w:pPr>
      <w:r>
        <w:t xml:space="preserve">Operational Process Optimization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(Persian/English)</w:t>
      </w:r>
    </w:p>
    <w:p>
      <w:pPr>
        <w:numPr>
          <w:ilvl w:val="0"/>
          <w:numId w:val="1002"/>
        </w:numPr>
        <w:pStyle w:val="Compact"/>
      </w:pPr>
      <w:r>
        <w:t xml:space="preserve">Digital Transformation Strategies</w:t>
      </w:r>
    </w:p>
    <w:p>
      <w:pPr>
        <w:numPr>
          <w:ilvl w:val="0"/>
          <w:numId w:val="1002"/>
        </w:numPr>
        <w:pStyle w:val="Compact"/>
      </w:pPr>
      <w:r>
        <w:t xml:space="preserve">Economic Policy Analysis (Iran-specific)</w:t>
      </w:r>
    </w:p>
    <w:bookmarkEnd w:id="27"/>
    <w:bookmarkStart w:id="28" w:name="notable-projects-in-iran-tehran"/>
    <w:p>
      <w:pPr>
        <w:pStyle w:val="Heading2"/>
      </w:pPr>
      <w:r>
        <w:t xml:space="preserve">Notable Projects in Iran Tehran</w:t>
      </w:r>
    </w:p>
    <w:p>
      <w:pPr>
        <w:pStyle w:val="FirstParagraph"/>
      </w:pPr>
      <w:r>
        <w:rPr>
          <w:bCs/>
          <w:b/>
        </w:rPr>
        <w:t xml:space="preserve">Energy Sector Optimization Project:</w:t>
      </w:r>
      <w:r>
        <w:br/>
      </w:r>
      <w:r>
        <w:t xml:space="preserve">Partnered with a leading energy company in Tehran to streamline supply chain operations, resulting in a 25% reduction in costs.</w:t>
      </w:r>
    </w:p>
    <w:p>
      <w:pPr>
        <w:pStyle w:val="BodyText"/>
      </w:pPr>
      <w:r>
        <w:rPr>
          <w:bCs/>
          <w:b/>
        </w:rPr>
        <w:t xml:space="preserve">Tehran SME Growth Initiative:</w:t>
      </w:r>
      <w:r>
        <w:br/>
      </w:r>
      <w:r>
        <w:t xml:space="preserve">Designed a comprehensive program to support startups in Tehran, leading to the creation of 50+ new businesses within two years.</w:t>
      </w:r>
    </w:p>
    <w:p>
      <w:pPr>
        <w:pStyle w:val="BodyText"/>
      </w:pPr>
      <w:r>
        <w:rPr>
          <w:bCs/>
          <w:b/>
        </w:rPr>
        <w:t xml:space="preserve">Public-Private Partnership Framework:</w:t>
      </w:r>
      <w:r>
        <w:br/>
      </w:r>
      <w:r>
        <w:t xml:space="preserve">Developed a framework for collaboration between Iranian government agencies and private sector entities in Tehran, enhancing infrastructure development.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- PMI, 2016</w:t>
      </w:r>
    </w:p>
    <w:p>
      <w:pPr>
        <w:numPr>
          <w:ilvl w:val="0"/>
          <w:numId w:val="1003"/>
        </w:numPr>
        <w:pStyle w:val="Compact"/>
      </w:pPr>
      <w:r>
        <w:t xml:space="preserve">Certified Business Analyst (CBA) - IIBA, 2015</w:t>
      </w:r>
    </w:p>
    <w:p>
      <w:pPr>
        <w:numPr>
          <w:ilvl w:val="0"/>
          <w:numId w:val="1003"/>
        </w:numPr>
        <w:pStyle w:val="Compact"/>
      </w:pPr>
      <w:r>
        <w:t xml:space="preserve">Lean Six Sigma Green Belt - Tehran Institute of Management, 2017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Persian (Farsi) - Native Speaker</w:t>
      </w:r>
    </w:p>
    <w:p>
      <w:pPr>
        <w:numPr>
          <w:ilvl w:val="0"/>
          <w:numId w:val="1004"/>
        </w:numPr>
        <w:pStyle w:val="Compact"/>
      </w:pPr>
      <w:r>
        <w:t xml:space="preserve">English - Fluent (TOEFL 105)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Iranian Management Association (IMA)</w:t>
      </w:r>
    </w:p>
    <w:p>
      <w:pPr>
        <w:numPr>
          <w:ilvl w:val="0"/>
          <w:numId w:val="1005"/>
        </w:numPr>
        <w:pStyle w:val="Compact"/>
      </w:pPr>
      <w:r>
        <w:t xml:space="preserve">Member, Tehran Chamber of Commerce</w:t>
      </w:r>
    </w:p>
    <w:p>
      <w:pPr>
        <w:numPr>
          <w:ilvl w:val="0"/>
          <w:numId w:val="1005"/>
        </w:numPr>
        <w:pStyle w:val="Compact"/>
      </w:pPr>
      <w:r>
        <w:t xml:space="preserve">Volunteer, TEDxTehran (Business Strategy Speaker)</w:t>
      </w:r>
    </w:p>
    <w:bookmarkEnd w:id="31"/>
    <w:p>
      <w:pPr>
        <w:pStyle w:val="FirstParagraph"/>
      </w:pPr>
      <w:r>
        <w:t xml:space="preserve">This resume is tailored for a Business Consultant in Iran Tehran, reflecting the unique challenges and opportunities of the region. It emphasizes expertise in local markets, strategic thinking, and cultural adaptability to deliver value-driven solutions.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Iran Tehran</dc:title>
  <dc:creator/>
  <dc:language>en</dc:language>
  <cp:keywords/>
  <dcterms:created xsi:type="dcterms:W3CDTF">2025-12-11T00:47:10Z</dcterms:created>
  <dcterms:modified xsi:type="dcterms:W3CDTF">2025-12-11T00:47:10Z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