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p>
    <w:bookmarkStart w:id="33" w:name="resume"/>
    <w:p>
      <w:pPr>
        <w:pStyle w:val="Heading1"/>
      </w:pPr>
      <w:r>
        <w:t xml:space="preserve">Resume</w:t>
      </w:r>
    </w:p>
    <w:p>
      <w:pPr>
        <w:pStyle w:val="FirstParagraph"/>
      </w:pPr>
      <w:r>
        <w:rPr>
          <w:bCs/>
          <w:b/>
        </w:rPr>
        <w:t xml:space="preserve">Name:</w:t>
      </w:r>
      <w:r>
        <w:t xml:space="preserve"> </w:t>
      </w:r>
      <w:r>
        <w:t xml:space="preserve">Luca Moretti</w:t>
      </w:r>
      <w:r>
        <w:br/>
      </w:r>
      <w:r>
        <w:rPr>
          <w:bCs/>
          <w:b/>
        </w:rPr>
        <w:t xml:space="preserve">Location:</w:t>
      </w:r>
      <w:r>
        <w:t xml:space="preserve"> </w:t>
      </w:r>
      <w:r>
        <w:t xml:space="preserve">Milan, Italy</w:t>
      </w:r>
      <w:r>
        <w:br/>
      </w:r>
      <w:r>
        <w:rPr>
          <w:bCs/>
          <w:b/>
        </w:rPr>
        <w:t xml:space="preserve">Email:</w:t>
      </w:r>
      <w:r>
        <w:t xml:space="preserve"> </w:t>
      </w:r>
      <w:r>
        <w:t xml:space="preserve">luca.moretti@email.com</w:t>
      </w:r>
      <w:r>
        <w:br/>
      </w:r>
      <w:r>
        <w:rPr>
          <w:bCs/>
          <w:b/>
        </w:rPr>
        <w:t xml:space="preserve">Phone:</w:t>
      </w:r>
      <w:r>
        <w:t xml:space="preserve"> </w:t>
      </w:r>
      <w:r>
        <w:t xml:space="preserve">+39 345 678 9012</w:t>
      </w:r>
      <w:r>
        <w:br/>
      </w:r>
      <w:r>
        <w:rPr>
          <w:bCs/>
          <w:b/>
        </w:rPr>
        <w:t xml:space="preserve">LinkedIn:</w:t>
      </w:r>
      <w:r>
        <w:t xml:space="preserve"> </w:t>
      </w:r>
      <w:r>
        <w:t xml:space="preserve">linkedin.com/in/luca-moretti-business-consultant</w:t>
      </w:r>
    </w:p>
    <w:bookmarkStart w:id="20" w:name="professional-summary"/>
    <w:p>
      <w:pPr>
        <w:pStyle w:val="Heading2"/>
      </w:pPr>
      <w:r>
        <w:t xml:space="preserve">Professional Summary</w:t>
      </w:r>
    </w:p>
    <w:p>
      <w:pPr>
        <w:pStyle w:val="FirstParagraph"/>
      </w:pPr>
      <w:r>
        <w:t xml:space="preserve">Results-driven Business Consultant with over 10 years of experience in optimizing operations, driving growth, and delivering strategic solutions for enterprises in Italy Milan. Specialized in consulting for SMEs and multinational corporations operating in the Lombardy region, with a deep understanding of local market dynamics and Italian business practices. Proven track record of enhancing profitability through process re-engineering, digital transformation, and innovation-driven strategies tailored to the unique challenges of Milan’s competitive business environment.</w:t>
      </w:r>
    </w:p>
    <w:bookmarkEnd w:id="20"/>
    <w:bookmarkStart w:id="21" w:name="key-skills"/>
    <w:p>
      <w:pPr>
        <w:pStyle w:val="Heading2"/>
      </w:pPr>
      <w:r>
        <w:t xml:space="preserve">Key Skills</w:t>
      </w:r>
    </w:p>
    <w:p>
      <w:pPr>
        <w:numPr>
          <w:ilvl w:val="0"/>
          <w:numId w:val="1001"/>
        </w:numPr>
        <w:pStyle w:val="Compact"/>
      </w:pPr>
      <w:r>
        <w:t xml:space="preserve">Strategic Business Planning &amp; Execution</w:t>
      </w:r>
    </w:p>
    <w:p>
      <w:pPr>
        <w:numPr>
          <w:ilvl w:val="0"/>
          <w:numId w:val="1001"/>
        </w:numPr>
        <w:pStyle w:val="Compact"/>
      </w:pPr>
      <w:r>
        <w:t xml:space="preserve">Operational Efficiency &amp; Process Optimization</w:t>
      </w:r>
    </w:p>
    <w:p>
      <w:pPr>
        <w:numPr>
          <w:ilvl w:val="0"/>
          <w:numId w:val="1001"/>
        </w:numPr>
        <w:pStyle w:val="Compact"/>
      </w:pPr>
      <w:r>
        <w:t xml:space="preserve">Market Entry Strategy for Italy Milan</w:t>
      </w:r>
    </w:p>
    <w:p>
      <w:pPr>
        <w:numPr>
          <w:ilvl w:val="0"/>
          <w:numId w:val="1001"/>
        </w:numPr>
        <w:pStyle w:val="Compact"/>
      </w:pPr>
      <w:r>
        <w:t xml:space="preserve">Data-Driven Decision Making</w:t>
      </w:r>
    </w:p>
    <w:p>
      <w:pPr>
        <w:numPr>
          <w:ilvl w:val="0"/>
          <w:numId w:val="1001"/>
        </w:numPr>
        <w:pStyle w:val="Compact"/>
      </w:pPr>
      <w:r>
        <w:t xml:space="preserve">Cross-Cultural Team Leadership (Italy Milan)</w:t>
      </w:r>
    </w:p>
    <w:p>
      <w:pPr>
        <w:numPr>
          <w:ilvl w:val="0"/>
          <w:numId w:val="1001"/>
        </w:numPr>
        <w:pStyle w:val="Compact"/>
      </w:pPr>
      <w:r>
        <w:t xml:space="preserve">Financial Analysis and Budgeting</w:t>
      </w:r>
    </w:p>
    <w:p>
      <w:pPr>
        <w:numPr>
          <w:ilvl w:val="0"/>
          <w:numId w:val="1001"/>
        </w:numPr>
        <w:pStyle w:val="Compact"/>
      </w:pPr>
      <w:r>
        <w:t xml:space="preserve">Client Relationship Management in Italian Markets</w:t>
      </w:r>
    </w:p>
    <w:bookmarkEnd w:id="21"/>
    <w:bookmarkStart w:id="24" w:name="professional-experience"/>
    <w:p>
      <w:pPr>
        <w:pStyle w:val="Heading2"/>
      </w:pPr>
      <w:r>
        <w:t xml:space="preserve">Professional Experience</w:t>
      </w:r>
    </w:p>
    <w:bookmarkStart w:id="22" w:name="Xe073ab95cac53f8b0813d3f228684eec9714c7a"/>
    <w:p>
      <w:pPr>
        <w:pStyle w:val="Heading3"/>
      </w:pPr>
      <w:r>
        <w:rPr>
          <w:bCs/>
          <w:b/>
        </w:rPr>
        <w:t xml:space="preserve">Business Consultant | Milan Consulting Group (Italy Milan)</w:t>
      </w:r>
    </w:p>
    <w:p>
      <w:pPr>
        <w:pStyle w:val="FirstParagraph"/>
      </w:pPr>
      <w:r>
        <w:rPr>
          <w:iCs/>
          <w:i/>
        </w:rPr>
        <w:t xml:space="preserve">January 2018 – Present</w:t>
      </w:r>
    </w:p>
    <w:p>
      <w:pPr>
        <w:numPr>
          <w:ilvl w:val="0"/>
          <w:numId w:val="1002"/>
        </w:numPr>
        <w:pStyle w:val="Compact"/>
      </w:pPr>
      <w:r>
        <w:t xml:space="preserve">Provided strategic consulting services to over 50 companies in Italy Milan, including fashion brands, tech startups, and traditional manufacturing firms.</w:t>
      </w:r>
    </w:p>
    <w:p>
      <w:pPr>
        <w:numPr>
          <w:ilvl w:val="0"/>
          <w:numId w:val="1002"/>
        </w:numPr>
        <w:pStyle w:val="Compact"/>
      </w:pPr>
      <w:r>
        <w:t xml:space="preserve">Led a team of 12 consultants to design and implement digital transformation strategies for clients in the Lombardy region, resulting in an average 25% increase in operational efficiency.</w:t>
      </w:r>
    </w:p>
    <w:p>
      <w:pPr>
        <w:numPr>
          <w:ilvl w:val="0"/>
          <w:numId w:val="1002"/>
        </w:numPr>
        <w:pStyle w:val="Compact"/>
      </w:pPr>
      <w:r>
        <w:t xml:space="preserve">Developed market entry plans for international companies entering Italy Milan, analyzing regulatory frameworks, cultural nuances, and consumer behavior to ensure successful localization.</w:t>
      </w:r>
    </w:p>
    <w:p>
      <w:pPr>
        <w:numPr>
          <w:ilvl w:val="0"/>
          <w:numId w:val="1002"/>
        </w:numPr>
        <w:pStyle w:val="Compact"/>
      </w:pPr>
      <w:r>
        <w:t xml:space="preserve">Collaborated with local partners to create tailored solutions for SMEs, focusing on cost reduction and scalability in a competitive Italian market.</w:t>
      </w:r>
    </w:p>
    <w:bookmarkEnd w:id="22"/>
    <w:bookmarkStart w:id="23" w:name="X758d7684809a2c5faba9900d48103bb6a8af240"/>
    <w:p>
      <w:pPr>
        <w:pStyle w:val="Heading3"/>
      </w:pPr>
      <w:r>
        <w:rPr>
          <w:bCs/>
          <w:b/>
        </w:rPr>
        <w:t xml:space="preserve">Operations Manager | EMEA Division (Italy Milan)</w:t>
      </w:r>
    </w:p>
    <w:p>
      <w:pPr>
        <w:pStyle w:val="FirstParagraph"/>
      </w:pPr>
      <w:r>
        <w:rPr>
          <w:iCs/>
          <w:i/>
        </w:rPr>
        <w:t xml:space="preserve">June 2014 – December 2017</w:t>
      </w:r>
    </w:p>
    <w:p>
      <w:pPr>
        <w:numPr>
          <w:ilvl w:val="0"/>
          <w:numId w:val="1003"/>
        </w:numPr>
        <w:pStyle w:val="Compact"/>
      </w:pPr>
      <w:r>
        <w:t xml:space="preserve">Spearheaded the reorganization of supply chain operations for a multinational corporation with headquarters in Italy Milan, reducing overhead costs by 18% within 18 months.</w:t>
      </w:r>
    </w:p>
    <w:p>
      <w:pPr>
        <w:numPr>
          <w:ilvl w:val="0"/>
          <w:numId w:val="1003"/>
        </w:numPr>
        <w:pStyle w:val="Compact"/>
      </w:pPr>
      <w:r>
        <w:t xml:space="preserve">Implemented lean management practices across production facilities in Milan, improving productivity and reducing waste by 30%.</w:t>
      </w:r>
    </w:p>
    <w:p>
      <w:pPr>
        <w:numPr>
          <w:ilvl w:val="0"/>
          <w:numId w:val="1003"/>
        </w:numPr>
        <w:pStyle w:val="Compact"/>
      </w:pPr>
      <w:r>
        <w:t xml:space="preserve">Managed cross-functional teams to align business objectives with the strategic goals of the EMEA region, ensuring seamless operations and compliance with Italian labor laws.</w:t>
      </w:r>
    </w:p>
    <w:bookmarkEnd w:id="23"/>
    <w:bookmarkEnd w:id="24"/>
    <w:bookmarkStart w:id="27" w:name="education"/>
    <w:p>
      <w:pPr>
        <w:pStyle w:val="Heading2"/>
      </w:pPr>
      <w:r>
        <w:t xml:space="preserve">Education</w:t>
      </w:r>
    </w:p>
    <w:bookmarkStart w:id="25" w:name="mba-in-international-business"/>
    <w:p>
      <w:pPr>
        <w:pStyle w:val="Heading3"/>
      </w:pPr>
      <w:r>
        <w:rPr>
          <w:bCs/>
          <w:b/>
        </w:rPr>
        <w:t xml:space="preserve">MBA in International Business</w:t>
      </w:r>
    </w:p>
    <w:p>
      <w:pPr>
        <w:pStyle w:val="FirstParagraph"/>
      </w:pPr>
      <w:r>
        <w:rPr>
          <w:iCs/>
          <w:i/>
        </w:rPr>
        <w:t xml:space="preserve">Università Commerciale Luigi Bocconi, Milan, Italy</w:t>
      </w:r>
      <w:r>
        <w:br/>
      </w:r>
      <w:r>
        <w:rPr>
          <w:iCs/>
          <w:i/>
        </w:rPr>
        <w:t xml:space="preserve">Graduated: June 2013</w:t>
      </w:r>
    </w:p>
    <w:p>
      <w:pPr>
        <w:numPr>
          <w:ilvl w:val="0"/>
          <w:numId w:val="1004"/>
        </w:numPr>
        <w:pStyle w:val="Compact"/>
      </w:pPr>
      <w:r>
        <w:t xml:space="preserve">Specialized in Global Markets and Strategic Management with a focus on European business ecosystems.</w:t>
      </w:r>
    </w:p>
    <w:p>
      <w:pPr>
        <w:numPr>
          <w:ilvl w:val="0"/>
          <w:numId w:val="1004"/>
        </w:numPr>
        <w:pStyle w:val="Compact"/>
      </w:pPr>
      <w:r>
        <w:t xml:space="preserve">Conducted research on the impact of digital innovation in Italian SMEs, published in the Bocconi Journal of Business Studies.</w:t>
      </w:r>
    </w:p>
    <w:bookmarkEnd w:id="25"/>
    <w:bookmarkStart w:id="26" w:name="bachelors-degree-in-economics"/>
    <w:p>
      <w:pPr>
        <w:pStyle w:val="Heading3"/>
      </w:pPr>
      <w:r>
        <w:rPr>
          <w:bCs/>
          <w:b/>
        </w:rPr>
        <w:t xml:space="preserve">Bachelor’s Degree in Economics</w:t>
      </w:r>
    </w:p>
    <w:p>
      <w:pPr>
        <w:pStyle w:val="FirstParagraph"/>
      </w:pPr>
      <w:r>
        <w:rPr>
          <w:iCs/>
          <w:i/>
        </w:rPr>
        <w:t xml:space="preserve">Università degli Studi di Milano, Italy</w:t>
      </w:r>
      <w:r>
        <w:br/>
      </w:r>
      <w:r>
        <w:rPr>
          <w:iCs/>
          <w:i/>
        </w:rPr>
        <w:t xml:space="preserve">Graduated: July 2010</w:t>
      </w:r>
    </w:p>
    <w:bookmarkEnd w:id="26"/>
    <w:bookmarkEnd w:id="27"/>
    <w:bookmarkStart w:id="28" w:name="certifications"/>
    <w:p>
      <w:pPr>
        <w:pStyle w:val="Heading2"/>
      </w:pPr>
      <w:r>
        <w:t xml:space="preserve">Certifications</w:t>
      </w:r>
    </w:p>
    <w:p>
      <w:pPr>
        <w:numPr>
          <w:ilvl w:val="0"/>
          <w:numId w:val="1005"/>
        </w:numPr>
        <w:pStyle w:val="Compact"/>
      </w:pPr>
      <w:r>
        <w:t xml:space="preserve">PMP (Project Management Professional) Certification – Project Management Institute (2019)</w:t>
      </w:r>
    </w:p>
    <w:p>
      <w:pPr>
        <w:numPr>
          <w:ilvl w:val="0"/>
          <w:numId w:val="1005"/>
        </w:numPr>
        <w:pStyle w:val="Compact"/>
      </w:pPr>
      <w:r>
        <w:t xml:space="preserve">CFA Level II – Chartered Financial Analyst Institute (2017)</w:t>
      </w:r>
    </w:p>
    <w:p>
      <w:pPr>
        <w:numPr>
          <w:ilvl w:val="0"/>
          <w:numId w:val="1005"/>
        </w:numPr>
        <w:pStyle w:val="Compact"/>
      </w:pPr>
      <w:r>
        <w:t xml:space="preserve">Lean Six Sigma Green Belt – Milan Business Academy (2016)</w:t>
      </w:r>
    </w:p>
    <w:bookmarkEnd w:id="28"/>
    <w:bookmarkStart w:id="29" w:name="languages"/>
    <w:p>
      <w:pPr>
        <w:pStyle w:val="Heading2"/>
      </w:pPr>
      <w:r>
        <w:t xml:space="preserve">Languages</w:t>
      </w:r>
    </w:p>
    <w:p>
      <w:pPr>
        <w:numPr>
          <w:ilvl w:val="0"/>
          <w:numId w:val="1006"/>
        </w:numPr>
        <w:pStyle w:val="Compact"/>
      </w:pPr>
      <w:r>
        <w:t xml:space="preserve">Italian – Native</w:t>
      </w:r>
    </w:p>
    <w:p>
      <w:pPr>
        <w:numPr>
          <w:ilvl w:val="0"/>
          <w:numId w:val="1006"/>
        </w:numPr>
        <w:pStyle w:val="Compact"/>
      </w:pPr>
      <w:r>
        <w:t xml:space="preserve">English – Fluent (C1 Proficiency)</w:t>
      </w:r>
    </w:p>
    <w:p>
      <w:pPr>
        <w:numPr>
          <w:ilvl w:val="0"/>
          <w:numId w:val="1006"/>
        </w:numPr>
        <w:pStyle w:val="Compact"/>
      </w:pPr>
      <w:r>
        <w:t xml:space="preserve">French – Intermediate</w:t>
      </w:r>
    </w:p>
    <w:bookmarkEnd w:id="29"/>
    <w:bookmarkStart w:id="30" w:name="projects-portfolio"/>
    <w:p>
      <w:pPr>
        <w:pStyle w:val="Heading2"/>
      </w:pPr>
      <w:r>
        <w:t xml:space="preserve">Projects &amp; Portfolio</w:t>
      </w:r>
    </w:p>
    <w:p>
      <w:pPr>
        <w:pStyle w:val="FirstParagraph"/>
      </w:pPr>
      <w:r>
        <w:rPr>
          <w:bCs/>
          <w:b/>
        </w:rPr>
        <w:t xml:space="preserve">Case Study: Digital Transformation for a Milanese Fashion House</w:t>
      </w:r>
      <w:r>
        <w:br/>
      </w:r>
      <w:r>
        <w:t xml:space="preserve">Consulted a leading Italian fashion brand in Milan to digitize its inventory management system, reducing stock discrepancies by 40% and improving customer satisfaction. The project was featured in the Italian Business Review as a model for digital innovation in traditional industries.</w:t>
      </w:r>
    </w:p>
    <w:p>
      <w:pPr>
        <w:pStyle w:val="BodyText"/>
      </w:pPr>
      <w:r>
        <w:rPr>
          <w:bCs/>
          <w:b/>
        </w:rPr>
        <w:t xml:space="preserve">Case Study: Market Expansion into Italy Milan</w:t>
      </w:r>
      <w:r>
        <w:br/>
      </w:r>
      <w:r>
        <w:t xml:space="preserve">Advised a German automotive supplier on entering the Italian market, identifying key partnerships and regulatory hurdles. The client successfully established a manufacturing hub in Milan within 12 months, achieving 20% revenue growth in the first year.</w:t>
      </w:r>
    </w:p>
    <w:bookmarkEnd w:id="30"/>
    <w:bookmarkStart w:id="31" w:name="professional-affiliations"/>
    <w:p>
      <w:pPr>
        <w:pStyle w:val="Heading2"/>
      </w:pPr>
      <w:r>
        <w:t xml:space="preserve">Professional Affiliations</w:t>
      </w:r>
    </w:p>
    <w:p>
      <w:pPr>
        <w:numPr>
          <w:ilvl w:val="0"/>
          <w:numId w:val="1007"/>
        </w:numPr>
        <w:pStyle w:val="Compact"/>
      </w:pPr>
      <w:r>
        <w:t xml:space="preserve">Member of the Italian Association of Business Consultants (AICB)</w:t>
      </w:r>
    </w:p>
    <w:p>
      <w:pPr>
        <w:numPr>
          <w:ilvl w:val="0"/>
          <w:numId w:val="1007"/>
        </w:numPr>
        <w:pStyle w:val="Compact"/>
      </w:pPr>
      <w:r>
        <w:t xml:space="preserve">Volunteer Consultant for Milan Chamber of Commerce</w:t>
      </w:r>
    </w:p>
    <w:p>
      <w:pPr>
        <w:numPr>
          <w:ilvl w:val="0"/>
          <w:numId w:val="1007"/>
        </w:numPr>
        <w:pStyle w:val="Compact"/>
      </w:pPr>
      <w:r>
        <w:t xml:space="preserve">Published contributor to “Il Sole 24 Ore” on business trends in Italy Milan</w:t>
      </w:r>
    </w:p>
    <w:bookmarkEnd w:id="31"/>
    <w:bookmarkStart w:id="32" w:name="additional-information"/>
    <w:p>
      <w:pPr>
        <w:pStyle w:val="Heading2"/>
      </w:pPr>
      <w:r>
        <w:t xml:space="preserve">Additional Information</w:t>
      </w:r>
    </w:p>
    <w:p>
      <w:pPr>
        <w:pStyle w:val="FirstParagraph"/>
      </w:pPr>
      <w:r>
        <w:t xml:space="preserve">Passionate about leveraging my expertise as a Business Consultant in Italy Milan to drive sustainable growth for clients. Committed to fostering innovation and excellence in the Italian business landscape. Available for short-term consulting projects or long-term strategic partnerships.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dc:title>
  <dc:creator/>
  <dc:language>en</dc:language>
  <cp:keywords/>
  <dcterms:created xsi:type="dcterms:W3CDTF">2025-12-10T07:02:22Z</dcterms:created>
  <dcterms:modified xsi:type="dcterms:W3CDTF">2025-12-10T07:02:22Z</dcterms:modified>
</cp:coreProperties>
</file>

<file path=docProps/custom.xml><?xml version="1.0" encoding="utf-8"?>
<Properties xmlns="http://schemas.openxmlformats.org/officeDocument/2006/custom-properties" xmlns:vt="http://schemas.openxmlformats.org/officeDocument/2006/docPropsVTypes"/>
</file>