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w:t>
      </w:r>
      <w:r>
        <w:t xml:space="preserve"> </w:t>
      </w:r>
      <w:r>
        <w:t xml:space="preserve">Japan</w:t>
      </w:r>
      <w:r>
        <w:t xml:space="preserve"> </w:t>
      </w:r>
      <w:r>
        <w:t xml:space="preserve">Kyoto</w:t>
      </w:r>
    </w:p>
    <w:bookmarkStart w:id="36" w:name="X93f6b6a5f4a63428c0e86301c573208649bb034"/>
    <w:p>
      <w:pPr>
        <w:pStyle w:val="Heading1"/>
      </w:pPr>
      <w:r>
        <w:t xml:space="preserve">Resume: Business Consultant in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123-4567, Kyoto City, Kyoto Prefecture, Japan</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+81-90-1234-5678</w:t>
      </w:r>
    </w:p>
    <w:p>
      <w:pPr>
        <w:pStyle w:val="BodyText"/>
      </w:pPr>
      <w:r>
        <w:rPr>
          <w:bCs/>
          <w:b/>
        </w:rPr>
        <w:t xml:space="preserve">LinkedIn:</w:t>
      </w:r>
      <w:r>
        <w:t xml:space="preserve"> </w:t>
      </w:r>
      <w:r>
        <w:t xml:space="preserve">linkedin.com/in/yourprofile |</w:t>
      </w:r>
      <w:r>
        <w:t xml:space="preserve"> </w:t>
      </w:r>
      <w:r>
        <w:rPr>
          <w:bCs/>
          <w:b/>
        </w:rPr>
        <w:t xml:space="preserve">WeChat (Optional):</w:t>
      </w:r>
      <w:r>
        <w:t xml:space="preserve"> </w:t>
      </w:r>
      <w:r>
        <w:t xml:space="preserve">yourwechatid</w:t>
      </w:r>
    </w:p>
    <w:bookmarkEnd w:id="20"/>
    <w:bookmarkStart w:id="21" w:name="professional-summary"/>
    <w:p>
      <w:pPr>
        <w:pStyle w:val="Heading2"/>
      </w:pPr>
      <w:r>
        <w:t xml:space="preserve">Professional Summary</w:t>
      </w:r>
    </w:p>
    <w:p>
      <w:pPr>
        <w:pStyle w:val="FirstParagraph"/>
      </w:pPr>
      <w:r>
        <w:t xml:space="preserve">A seasoned Business Consultant with over [X] years of experience in driving strategic growth, operational efficiency, and market expansion. Specializing in Japan Kyoto’s unique economic landscape, I bridge global best practices with local cultural nuances to deliver tailored solutions for Japanese businesses and international firms seeking to thrive in Kyoto. My expertise spans market entry strategies, business process optimization, cross-cultural collaboration, and innovation management within Japan’s dynamic corporate environment.</w:t>
      </w:r>
    </w:p>
    <w:p>
      <w:pPr>
        <w:pStyle w:val="BodyText"/>
      </w:pPr>
      <w:r>
        <w:t xml:space="preserve">As a Business Consultant in Japan Kyoto, I have successfully partnered with startups, SMEs, and multinational corporations to navigate regulatory frameworks, leverage regional opportunities (e.g., tourism-driven industries, technology sectors), and align operations with Kyoto’s vision of sustainable development. My work reflects a deep understanding of Japanese business etiquette, customer-centric strategies, and the importance of long-term relationships in the Kyoto market.</w:t>
      </w:r>
    </w:p>
    <w:bookmarkEnd w:id="21"/>
    <w:bookmarkStart w:id="25" w:name="professional-experience"/>
    <w:p>
      <w:pPr>
        <w:pStyle w:val="Heading2"/>
      </w:pPr>
      <w:r>
        <w:t xml:space="preserve">Professional Experience</w:t>
      </w:r>
    </w:p>
    <w:bookmarkStart w:id="22" w:name="X2a0587d813755054f014d465e0c600eed3f1d2b"/>
    <w:p>
      <w:pPr>
        <w:pStyle w:val="Heading3"/>
      </w:pPr>
      <w:r>
        <w:t xml:space="preserve">Business Consultant | Kyoto Strategic Solutions Ltd.</w:t>
      </w:r>
    </w:p>
    <w:p>
      <w:pPr>
        <w:pStyle w:val="FirstParagraph"/>
      </w:pPr>
      <w:r>
        <w:rPr>
          <w:iCs/>
          <w:i/>
        </w:rPr>
        <w:t xml:space="preserve">March 2018 – Present</w:t>
      </w:r>
    </w:p>
    <w:p>
      <w:pPr>
        <w:numPr>
          <w:ilvl w:val="0"/>
          <w:numId w:val="1001"/>
        </w:numPr>
        <w:pStyle w:val="Compact"/>
      </w:pPr>
      <w:r>
        <w:t xml:space="preserve">Advised over 50 businesses in Kyoto on market entry strategies, including traditional industries like ceramics and contemporary sectors such as green technology and digital innovation.</w:t>
      </w:r>
    </w:p>
    <w:p>
      <w:pPr>
        <w:numPr>
          <w:ilvl w:val="0"/>
          <w:numId w:val="1001"/>
        </w:numPr>
        <w:pStyle w:val="Compact"/>
      </w:pPr>
      <w:r>
        <w:t xml:space="preserve">Designed and implemented operational improvement programs that reduced costs by 15–25% for clients while enhancing productivity through lean management techniques.</w:t>
      </w:r>
    </w:p>
    <w:p>
      <w:pPr>
        <w:numPr>
          <w:ilvl w:val="0"/>
          <w:numId w:val="1001"/>
        </w:numPr>
        <w:pStyle w:val="Compact"/>
      </w:pPr>
      <w:r>
        <w:t xml:space="preserve">Facilitated cross-border partnerships between Kyoto-based firms and international entities, focusing on cultural alignment, compliance with Japanese regulations, and shared value creation.</w:t>
      </w:r>
    </w:p>
    <w:p>
      <w:pPr>
        <w:numPr>
          <w:ilvl w:val="0"/>
          <w:numId w:val="1001"/>
        </w:numPr>
        <w:pStyle w:val="Compact"/>
      </w:pPr>
      <w:r>
        <w:t xml:space="preserve">Conducted in-depth market research to identify trends in Kyoto’s tourism sector, enabling clients to capitalize on the city’s global appeal while maintaining local authenticity.</w:t>
      </w:r>
    </w:p>
    <w:p>
      <w:pPr>
        <w:numPr>
          <w:ilvl w:val="0"/>
          <w:numId w:val="1001"/>
        </w:numPr>
        <w:pStyle w:val="Compact"/>
      </w:pPr>
      <w:r>
        <w:t xml:space="preserve">Provided training sessions on Japanese business practices (e.g., “wa” philosophy, consensus-driven decision-making) for foreign executives operating in Kyoto.</w:t>
      </w:r>
    </w:p>
    <w:bookmarkEnd w:id="22"/>
    <w:bookmarkStart w:id="23" w:name="X19c99fa6f2472934e5fbcf44bc150a603e5f735"/>
    <w:p>
      <w:pPr>
        <w:pStyle w:val="Heading3"/>
      </w:pPr>
      <w:r>
        <w:t xml:space="preserve">Business Development Manager | Kyoto Innovate Hub</w:t>
      </w:r>
    </w:p>
    <w:p>
      <w:pPr>
        <w:pStyle w:val="FirstParagraph"/>
      </w:pPr>
      <w:r>
        <w:rPr>
          <w:iCs/>
          <w:i/>
        </w:rPr>
        <w:t xml:space="preserve">July 2015 – February 2018</w:t>
      </w:r>
    </w:p>
    <w:p>
      <w:pPr>
        <w:numPr>
          <w:ilvl w:val="0"/>
          <w:numId w:val="1002"/>
        </w:numPr>
        <w:pStyle w:val="Compact"/>
      </w:pPr>
      <w:r>
        <w:t xml:space="preserve">Collaborated with startups to refine business models, secure funding, and scale operations in Kyoto’s competitive entrepreneurial ecosystem.</w:t>
      </w:r>
    </w:p>
    <w:p>
      <w:pPr>
        <w:numPr>
          <w:ilvl w:val="0"/>
          <w:numId w:val="1002"/>
        </w:numPr>
        <w:pStyle w:val="Compact"/>
      </w:pPr>
      <w:r>
        <w:t xml:space="preserve">Developed a framework for assessing market readiness of new ventures, which was adopted by 10+ incubators in Kyoto.</w:t>
      </w:r>
    </w:p>
    <w:p>
      <w:pPr>
        <w:numPr>
          <w:ilvl w:val="0"/>
          <w:numId w:val="1002"/>
        </w:numPr>
        <w:pStyle w:val="Compact"/>
      </w:pPr>
      <w:r>
        <w:t xml:space="preserve">Organized workshops on digital transformation for traditional businesses, helping them integrate AI and IoT solutions to meet modern consumer demands.</w:t>
      </w:r>
    </w:p>
    <w:p>
      <w:pPr>
        <w:numPr>
          <w:ilvl w:val="0"/>
          <w:numId w:val="1002"/>
        </w:numPr>
        <w:pStyle w:val="Compact"/>
      </w:pPr>
      <w:r>
        <w:t xml:space="preserve">Negotiated partnerships with local government agencies to secure grants and subsidies for Kyoto-based enterprises focused on sustainability and cultural preservation.</w:t>
      </w:r>
    </w:p>
    <w:bookmarkEnd w:id="23"/>
    <w:bookmarkStart w:id="24" w:name="X64cde1e697c1564fd7b8ba9375366dccdcfb92f"/>
    <w:p>
      <w:pPr>
        <w:pStyle w:val="Heading3"/>
      </w:pPr>
      <w:r>
        <w:t xml:space="preserve">Consultant | Global Business Advisors (Tokyo Office)</w:t>
      </w:r>
    </w:p>
    <w:p>
      <w:pPr>
        <w:pStyle w:val="FirstParagraph"/>
      </w:pPr>
      <w:r>
        <w:rPr>
          <w:iCs/>
          <w:i/>
        </w:rPr>
        <w:t xml:space="preserve">June 2012 – June 2015</w:t>
      </w:r>
    </w:p>
    <w:p>
      <w:pPr>
        <w:numPr>
          <w:ilvl w:val="0"/>
          <w:numId w:val="1003"/>
        </w:numPr>
        <w:pStyle w:val="Compact"/>
      </w:pPr>
      <w:r>
        <w:t xml:space="preserve">Supported clients in analyzing Japan’s market entry challenges, including language barriers, supply chain logistics, and consumer behavior patterns.</w:t>
      </w:r>
    </w:p>
    <w:p>
      <w:pPr>
        <w:numPr>
          <w:ilvl w:val="0"/>
          <w:numId w:val="1003"/>
        </w:numPr>
        <w:pStyle w:val="Compact"/>
      </w:pPr>
      <w:r>
        <w:t xml:space="preserve">Pioneered a strategy for a European automotive client to establish a presence in Kyoto by leveraging the city’s focus on eco-friendly technologies.</w:t>
      </w:r>
    </w:p>
    <w:p>
      <w:pPr>
        <w:numPr>
          <w:ilvl w:val="0"/>
          <w:numId w:val="1003"/>
        </w:numPr>
        <w:pStyle w:val="Compact"/>
      </w:pPr>
      <w:r>
        <w:t xml:space="preserve">Created performance metrics for cross-cultural teams to ensure alignment with Japanese corporate values and long-term objectives.</w:t>
      </w:r>
    </w:p>
    <w:bookmarkEnd w:id="24"/>
    <w:bookmarkEnd w:id="25"/>
    <w:bookmarkStart w:id="28" w:name="education"/>
    <w:p>
      <w:pPr>
        <w:pStyle w:val="Heading2"/>
      </w:pPr>
      <w:r>
        <w:t xml:space="preserve">Education</w:t>
      </w:r>
    </w:p>
    <w:bookmarkStart w:id="26" w:name="X35636be44488593add7d030d8781e6b248e0b7b"/>
    <w:p>
      <w:pPr>
        <w:pStyle w:val="Heading3"/>
      </w:pPr>
      <w:r>
        <w:t xml:space="preserve">MBA in International Business | Kyoto University of Foreign Studies</w:t>
      </w:r>
    </w:p>
    <w:p>
      <w:pPr>
        <w:pStyle w:val="FirstParagraph"/>
      </w:pPr>
      <w:r>
        <w:rPr>
          <w:iCs/>
          <w:i/>
        </w:rPr>
        <w:t xml:space="preserve">Graduated: 2011</w:t>
      </w:r>
    </w:p>
    <w:p>
      <w:pPr>
        <w:pStyle w:val="BodyText"/>
      </w:pPr>
      <w:r>
        <w:t xml:space="preserve">Courses: Japanese Market Dynamics, Cross-Cultural Management, Strategic Innovation.</w:t>
      </w:r>
    </w:p>
    <w:bookmarkEnd w:id="26"/>
    <w:bookmarkStart w:id="27" w:name="bachelor-of-commerce-university-of-tokyo"/>
    <w:p>
      <w:pPr>
        <w:pStyle w:val="Heading3"/>
      </w:pPr>
      <w:r>
        <w:t xml:space="preserve">Bachelor of Commerce | University of Tokyo</w:t>
      </w:r>
    </w:p>
    <w:p>
      <w:pPr>
        <w:pStyle w:val="FirstParagraph"/>
      </w:pPr>
      <w:r>
        <w:rPr>
          <w:iCs/>
          <w:i/>
        </w:rPr>
        <w:t xml:space="preserve">Graduated: 2008</w:t>
      </w:r>
    </w:p>
    <w:p>
      <w:pPr>
        <w:pStyle w:val="BodyText"/>
      </w:pPr>
      <w:r>
        <w:t xml:space="preserve">Specializations: Business Analytics, Global Supply Chain Management.</w:t>
      </w:r>
    </w:p>
    <w:bookmarkEnd w:id="27"/>
    <w:bookmarkEnd w:id="28"/>
    <w:bookmarkStart w:id="29" w:name="skills-and-certifications"/>
    <w:p>
      <w:pPr>
        <w:pStyle w:val="Heading2"/>
      </w:pPr>
      <w:r>
        <w:t xml:space="preserve">Skills and Certifications</w:t>
      </w:r>
    </w:p>
    <w:p>
      <w:pPr>
        <w:numPr>
          <w:ilvl w:val="0"/>
          <w:numId w:val="1004"/>
        </w:numPr>
        <w:pStyle w:val="Compact"/>
      </w:pPr>
      <w:r>
        <w:rPr>
          <w:bCs/>
          <w:b/>
        </w:rPr>
        <w:t xml:space="preserve">Business Consulting:</w:t>
      </w:r>
      <w:r>
        <w:t xml:space="preserve"> </w:t>
      </w:r>
      <w:r>
        <w:t xml:space="preserve">Strategic Planning, SWOT Analysis, Market Research, PESTEL Framework.</w:t>
      </w:r>
    </w:p>
    <w:p>
      <w:pPr>
        <w:numPr>
          <w:ilvl w:val="0"/>
          <w:numId w:val="1004"/>
        </w:numPr>
        <w:pStyle w:val="Compact"/>
      </w:pPr>
      <w:r>
        <w:rPr>
          <w:bCs/>
          <w:b/>
        </w:rPr>
        <w:t xml:space="preserve">Japanese Language Proficiency:</w:t>
      </w:r>
      <w:r>
        <w:t xml:space="preserve"> </w:t>
      </w:r>
      <w:r>
        <w:t xml:space="preserve">N1 Level (Native-level fluency in business and cultural contexts).</w:t>
      </w:r>
    </w:p>
    <w:p>
      <w:pPr>
        <w:numPr>
          <w:ilvl w:val="0"/>
          <w:numId w:val="1004"/>
        </w:numPr>
        <w:pStyle w:val="Compact"/>
      </w:pPr>
      <w:r>
        <w:rPr>
          <w:bCs/>
          <w:b/>
        </w:rPr>
        <w:t xml:space="preserve">Technology Tools:</w:t>
      </w:r>
      <w:r>
        <w:t xml:space="preserve"> </w:t>
      </w:r>
      <w:r>
        <w:t xml:space="preserve">Excel (Advanced), Tableau, SAP ERP, Microsoft Office Suite.</w:t>
      </w:r>
    </w:p>
    <w:p>
      <w:pPr>
        <w:numPr>
          <w:ilvl w:val="0"/>
          <w:numId w:val="1004"/>
        </w:numPr>
        <w:pStyle w:val="Compact"/>
      </w:pPr>
      <w:r>
        <w:rPr>
          <w:bCs/>
          <w:b/>
        </w:rPr>
        <w:t xml:space="preserve">Certifications:</w:t>
      </w:r>
      <w:r>
        <w:t xml:space="preserve"> </w:t>
      </w:r>
      <w:r>
        <w:t xml:space="preserve">PMP (Project Management Professional), Certified Business Analyst (CBA), Japanese Taxation for Foreigners.</w:t>
      </w:r>
    </w:p>
    <w:p>
      <w:pPr>
        <w:numPr>
          <w:ilvl w:val="0"/>
          <w:numId w:val="1004"/>
        </w:numPr>
        <w:pStyle w:val="Compact"/>
      </w:pPr>
      <w:r>
        <w:rPr>
          <w:bCs/>
          <w:b/>
        </w:rPr>
        <w:t xml:space="preserve">Cultural Competence:</w:t>
      </w:r>
      <w:r>
        <w:t xml:space="preserve"> </w:t>
      </w:r>
      <w:r>
        <w:t xml:space="preserve">Deep understanding of Kyoto’s traditions, corporate hierarchy, and business etiquette.</w:t>
      </w:r>
    </w:p>
    <w:bookmarkEnd w:id="29"/>
    <w:bookmarkStart w:id="30" w:name="language-proficiencies"/>
    <w:p>
      <w:pPr>
        <w:pStyle w:val="Heading2"/>
      </w:pPr>
      <w:r>
        <w:t xml:space="preserve">Language Proficiencies</w:t>
      </w:r>
    </w:p>
    <w:p>
      <w:pPr>
        <w:numPr>
          <w:ilvl w:val="0"/>
          <w:numId w:val="1005"/>
        </w:numPr>
        <w:pStyle w:val="Compact"/>
      </w:pPr>
      <w:r>
        <w:t xml:space="preserve">Japanese: Native speaker (N1 certification).</w:t>
      </w:r>
    </w:p>
    <w:p>
      <w:pPr>
        <w:numPr>
          <w:ilvl w:val="0"/>
          <w:numId w:val="1005"/>
        </w:numPr>
        <w:pStyle w:val="Compact"/>
      </w:pPr>
      <w:r>
        <w:t xml:space="preserve">English: Fluent (TOEFL iBT 110+).</w:t>
      </w:r>
    </w:p>
    <w:p>
      <w:pPr>
        <w:numPr>
          <w:ilvl w:val="0"/>
          <w:numId w:val="1005"/>
        </w:numPr>
        <w:pStyle w:val="Compact"/>
      </w:pPr>
      <w:r>
        <w:t xml:space="preserve">Korean: Intermediate (TOPIK III).</w:t>
      </w:r>
    </w:p>
    <w:bookmarkEnd w:id="30"/>
    <w:bookmarkStart w:id="34" w:name="projects-and-achievements"/>
    <w:p>
      <w:pPr>
        <w:pStyle w:val="Heading2"/>
      </w:pPr>
      <w:r>
        <w:t xml:space="preserve">Projects and Achievements</w:t>
      </w:r>
    </w:p>
    <w:bookmarkStart w:id="31" w:name="project-kyoto-smart-tourism-initiative"/>
    <w:p>
      <w:pPr>
        <w:pStyle w:val="Heading3"/>
      </w:pPr>
      <w:r>
        <w:t xml:space="preserve">Project: Kyoto Smart Tourism Initiative</w:t>
      </w:r>
    </w:p>
    <w:p>
      <w:pPr>
        <w:pStyle w:val="FirstParagraph"/>
      </w:pPr>
      <w:r>
        <w:rPr>
          <w:iCs/>
          <w:i/>
        </w:rPr>
        <w:t xml:space="preserve">Client:</w:t>
      </w:r>
      <w:r>
        <w:t xml:space="preserve"> </w:t>
      </w:r>
      <w:r>
        <w:t xml:space="preserve">Kyoto City Government |</w:t>
      </w:r>
      <w:r>
        <w:t xml:space="preserve"> </w:t>
      </w:r>
      <w:r>
        <w:rPr>
          <w:iCs/>
          <w:i/>
        </w:rPr>
        <w:t xml:space="preserve">Role:</w:t>
      </w:r>
      <w:r>
        <w:t xml:space="preserve"> </w:t>
      </w:r>
      <w:r>
        <w:t xml:space="preserve">Lead Consultant</w:t>
      </w:r>
    </w:p>
    <w:p>
      <w:pPr>
        <w:pStyle w:val="BodyText"/>
      </w:pPr>
      <w:r>
        <w:t xml:space="preserve">Led a team to develop a tech-driven tourism strategy that integrated AR experiences, data analytics, and sustainable practices. Resulted in a 20% increase in visitor satisfaction scores and 15% growth in eco-tourism revenue.</w:t>
      </w:r>
    </w:p>
    <w:bookmarkEnd w:id="31"/>
    <w:bookmarkStart w:id="32" w:name="Xa313771a0e65f10df21396b5cb1536fe91ab0e5"/>
    <w:p>
      <w:pPr>
        <w:pStyle w:val="Heading3"/>
      </w:pPr>
      <w:r>
        <w:t xml:space="preserve">Project: SME Digital Transformation Program</w:t>
      </w:r>
    </w:p>
    <w:p>
      <w:pPr>
        <w:pStyle w:val="FirstParagraph"/>
      </w:pPr>
      <w:r>
        <w:rPr>
          <w:iCs/>
          <w:i/>
        </w:rPr>
        <w:t xml:space="preserve">Client:</w:t>
      </w:r>
      <w:r>
        <w:t xml:space="preserve"> </w:t>
      </w:r>
      <w:r>
        <w:t xml:space="preserve">Kyoto Chamber of Commerce |</w:t>
      </w:r>
      <w:r>
        <w:t xml:space="preserve"> </w:t>
      </w:r>
      <w:r>
        <w:rPr>
          <w:iCs/>
          <w:i/>
        </w:rPr>
        <w:t xml:space="preserve">Role:</w:t>
      </w:r>
      <w:r>
        <w:t xml:space="preserve"> </w:t>
      </w:r>
      <w:r>
        <w:t xml:space="preserve">Project Director</w:t>
      </w:r>
    </w:p>
    <w:p>
      <w:pPr>
        <w:pStyle w:val="BodyText"/>
      </w:pPr>
      <w:r>
        <w:t xml:space="preserve">Launched a program to help 50+ local businesses adopt digital tools. Achieved a 90% client retention rate and 30% average increase in online sales.</w:t>
      </w:r>
    </w:p>
    <w:bookmarkEnd w:id="32"/>
    <w:bookmarkStart w:id="33" w:name="X88f20ee6a53f6d66a77695e501241ee82ccec64"/>
    <w:p>
      <w:pPr>
        <w:pStyle w:val="Heading3"/>
      </w:pPr>
      <w:r>
        <w:t xml:space="preserve">Award: Best Business Consultant in Kyoto (2022)</w:t>
      </w:r>
    </w:p>
    <w:p>
      <w:pPr>
        <w:pStyle w:val="FirstParagraph"/>
      </w:pPr>
      <w:r>
        <w:t xml:space="preserve">Recognized by Kyoto Business Review for contributions to the city’s economic growth and innovation ecosystem.</w:t>
      </w:r>
    </w:p>
    <w:bookmarkEnd w:id="33"/>
    <w:bookmarkEnd w:id="34"/>
    <w:bookmarkStart w:id="35" w:name="references"/>
    <w:p>
      <w:pPr>
        <w:pStyle w:val="Heading2"/>
      </w:pPr>
      <w:r>
        <w:t xml:space="preserve">References</w:t>
      </w:r>
    </w:p>
    <w:p>
      <w:pPr>
        <w:pStyle w:val="FirstParagraph"/>
      </w:pPr>
      <w:r>
        <w:t xml:space="preserve">Available upon request. References include executives from Kyoto-based firms such as [Company A], [Company B], and international partners like [Global Tech Corp].</w:t>
      </w:r>
    </w:p>
    <w:bookmarkEnd w:id="35"/>
    <w:p>
      <w:pPr>
        <w:pStyle w:val="BodyText"/>
      </w:pPr>
      <w:r>
        <w:rPr>
          <w:iCs/>
          <w:i/>
        </w:rPr>
        <w:t xml:space="preserve">This resume is tailored for a Business Consultant in Japan Kyoto, emphasizing cultural, strategic, and operational expertise to serve local and global clients effectively.</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 Japan Kyoto</dc:title>
  <dc:creator/>
  <dc:language>en</dc:language>
  <cp:keywords/>
  <dcterms:created xsi:type="dcterms:W3CDTF">2026-07-24T11:10:38Z</dcterms:created>
  <dcterms:modified xsi:type="dcterms:W3CDTF">2026-07-24T11:10:38Z</dcterms:modified>
</cp:coreProperties>
</file>

<file path=docProps/custom.xml><?xml version="1.0" encoding="utf-8"?>
<Properties xmlns="http://schemas.openxmlformats.org/officeDocument/2006/custom-properties" xmlns:vt="http://schemas.openxmlformats.org/officeDocument/2006/docPropsVTypes"/>
</file>