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5" w:name="business-consultant-resume"/>
    <w:p>
      <w:pPr>
        <w:pStyle w:val="Heading1"/>
      </w:pPr>
      <w:r>
        <w:t xml:space="preserve">Business Consultant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El-Khatib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ahmed.elkhatib@consultingmorocco.com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driving strategic growth and operational efficiency for organizations across the Moroccan market. Specializing in business development, process optimization, and stakeholder engagement, I have consistently delivered measurable results for clients in Casablanca and beyond. My expertise spans sectors such as finance, logistics, retail, and technology. As a Business Consultant based in Morocco Casablanca, I leverage deep local market insights combined with global best practices to help organizations navigate complex challenges and achieve sustainable success.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1"/>
        </w:numPr>
        <w:pStyle w:val="Compact"/>
      </w:pPr>
      <w:r>
        <w:t xml:space="preserve">Market Entry Strategies</w:t>
      </w:r>
    </w:p>
    <w:p>
      <w:pPr>
        <w:numPr>
          <w:ilvl w:val="0"/>
          <w:numId w:val="1001"/>
        </w:numPr>
        <w:pStyle w:val="Compact"/>
      </w:pPr>
      <w:r>
        <w:t xml:space="preserve">Operational Excellence</w:t>
      </w:r>
    </w:p>
    <w:p>
      <w:pPr>
        <w:numPr>
          <w:ilvl w:val="0"/>
          <w:numId w:val="1001"/>
        </w:numPr>
        <w:pStyle w:val="Compact"/>
      </w:pPr>
      <w:r>
        <w:t xml:space="preserve">Stakeholder Management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Cross-Cultural Communication (Arabic, French, English)</w:t>
      </w:r>
    </w:p>
    <w:p>
      <w:pPr>
        <w:numPr>
          <w:ilvl w:val="0"/>
          <w:numId w:val="1001"/>
        </w:numPr>
        <w:pStyle w:val="Compact"/>
      </w:pPr>
      <w:r>
        <w:t xml:space="preserve">Moroccan Market Intelligence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Sigma Consulting Group - Casablanca, Morocco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Provided strategic advisory services to 30+ businesses in Morocco Casablanca, including SMEs and multinational corporations.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process reengineering projects that reduced operational costs by 15-25% for clients in the logistics and retail sectors.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growth opportunities in emerging industries, such as renewable energy and digital services, tailored to Morocco’s economic landscape.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design customized solutions for business expansion, including partnerships with Moroccan government agencies and private sector entities.</w:t>
      </w:r>
    </w:p>
    <w:bookmarkEnd w:id="23"/>
    <w:bookmarkStart w:id="24" w:name="business-development-manager"/>
    <w:p>
      <w:pPr>
        <w:pStyle w:val="Heading3"/>
      </w:pPr>
      <w:r>
        <w:t xml:space="preserve">Business Development Manager</w:t>
      </w:r>
    </w:p>
    <w:p>
      <w:pPr>
        <w:pStyle w:val="FirstParagraph"/>
      </w:pPr>
      <w:r>
        <w:rPr>
          <w:iCs/>
          <w:i/>
        </w:rPr>
        <w:t xml:space="preserve">Al-Maghrib Consult - Casablanca, Morocco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Led business development initiatives for startups and mid-sized enterprises in Morocco Casablanca, focusing on scaling operations and improving profitability.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clients on financial planning, risk management, and customer relationship management (CRM) tools adapted to the Moroccan context.</w:t>
      </w:r>
    </w:p>
    <w:bookmarkEnd w:id="24"/>
    <w:bookmarkStart w:id="25" w:name="business-analyst"/>
    <w:p>
      <w:pPr>
        <w:pStyle w:val="Heading3"/>
      </w:pPr>
      <w:r>
        <w:t xml:space="preserve">Business Analyst</w:t>
      </w:r>
    </w:p>
    <w:p>
      <w:pPr>
        <w:pStyle w:val="FirstParagraph"/>
      </w:pPr>
      <w:r>
        <w:rPr>
          <w:iCs/>
          <w:i/>
        </w:rPr>
        <w:t xml:space="preserve">National Bank of Morocco - Casablanca, Morocco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Analyzed financial data and market trends to support decision-making for banking products and services in Morocco.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business strategies for expanding financial inclusion initiatives in rural and urban areas across Morocco.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MBA in Strategic Management</w:t>
      </w:r>
      <w:r>
        <w:br/>
      </w:r>
      <w:r>
        <w:t xml:space="preserve">University of Casablanca, Morocco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2011</w:t>
      </w:r>
    </w:p>
    <w:p>
      <w:pPr>
        <w:pStyle w:val="BodyText"/>
      </w:pPr>
      <w:r>
        <w:rPr>
          <w:bCs/>
          <w:b/>
        </w:rPr>
        <w:t xml:space="preserve">Bachelor of Science in Economics</w:t>
      </w:r>
      <w:r>
        <w:br/>
      </w:r>
      <w:r>
        <w:t xml:space="preserve">Mohammed V University, Rabat, Morocco</w:t>
      </w:r>
      <w:r>
        <w:br/>
      </w:r>
      <w:r>
        <w:rPr>
          <w:iCs/>
          <w:i/>
        </w:rPr>
        <w:t xml:space="preserve">Graduation Date:</w:t>
      </w:r>
      <w:r>
        <w:t xml:space="preserve"> </w:t>
      </w:r>
      <w:r>
        <w:t xml:space="preserve">2008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– PMI (2019)</w:t>
      </w:r>
    </w:p>
    <w:p>
      <w:pPr>
        <w:numPr>
          <w:ilvl w:val="0"/>
          <w:numId w:val="1005"/>
        </w:numPr>
        <w:pStyle w:val="Compact"/>
      </w:pPr>
      <w:r>
        <w:t xml:space="preserve">Six Sigma Green Belt – ASQ (2017)</w:t>
      </w:r>
    </w:p>
    <w:p>
      <w:pPr>
        <w:numPr>
          <w:ilvl w:val="0"/>
          <w:numId w:val="1005"/>
        </w:numPr>
        <w:pStyle w:val="Compact"/>
      </w:pPr>
      <w:r>
        <w:t xml:space="preserve">Advanced Business Analytics Course – INSEAD, France (2016)</w:t>
      </w:r>
    </w:p>
    <w:p>
      <w:pPr>
        <w:numPr>
          <w:ilvl w:val="0"/>
          <w:numId w:val="1005"/>
        </w:numPr>
        <w:pStyle w:val="Compact"/>
      </w:pPr>
      <w:r>
        <w:t xml:space="preserve">Moroccan Business Law and Regulations – Ministry of Economy and Finance, Morocco (2015)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– Native</w:t>
      </w:r>
    </w:p>
    <w:p>
      <w:pPr>
        <w:numPr>
          <w:ilvl w:val="0"/>
          <w:numId w:val="1006"/>
        </w:numPr>
        <w:pStyle w:val="Compact"/>
      </w:pPr>
      <w:r>
        <w:t xml:space="preserve">French – Fluent</w:t>
      </w:r>
    </w:p>
    <w:p>
      <w:pPr>
        <w:numPr>
          <w:ilvl w:val="0"/>
          <w:numId w:val="1006"/>
        </w:numPr>
        <w:pStyle w:val="Compact"/>
      </w:pPr>
      <w:r>
        <w:t xml:space="preserve">English – Professional Proficiency</w:t>
      </w:r>
    </w:p>
    <w:bookmarkEnd w:id="29"/>
    <w:bookmarkStart w:id="33" w:name="additional-sections"/>
    <w:p>
      <w:pPr>
        <w:pStyle w:val="Heading2"/>
      </w:pPr>
      <w:r>
        <w:t xml:space="preserve">Additional Sections</w:t>
      </w:r>
    </w:p>
    <w:bookmarkStart w:id="30" w:name="X768b8e39e3d4a60929a3f2c48131b10ab530649"/>
    <w:p>
      <w:pPr>
        <w:pStyle w:val="Heading3"/>
      </w:pPr>
      <w:r>
        <w:t xml:space="preserve">Casablanca Business Community Involvement</w:t>
      </w:r>
    </w:p>
    <w:p>
      <w:pPr>
        <w:pStyle w:val="FirstParagraph"/>
      </w:pPr>
      <w:r>
        <w:t xml:space="preserve">Active member of the Casablanca Chamber of Commerce and Industry (CCCI), where I have contributed to initiatives aimed at fostering entrepreneurship and supporting local businesses. Regularly participate in workshops and networking events focused on innovation in Morocco’s economy.</w:t>
      </w:r>
    </w:p>
    <w:bookmarkEnd w:id="30"/>
    <w:bookmarkStart w:id="31" w:name="key-projects-in-morocco-casablanca"/>
    <w:p>
      <w:pPr>
        <w:pStyle w:val="Heading3"/>
      </w:pPr>
      <w:r>
        <w:t xml:space="preserve">Key Projects in Morocco Casablanca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Initiative:</w:t>
      </w:r>
      <w:r>
        <w:t xml:space="preserve"> </w:t>
      </w:r>
      <w:r>
        <w:t xml:space="preserve">Advised a local government on optimizing public services through digital transformation, improving efficiency by 20%.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Retail Expansion Strategy:</w:t>
      </w:r>
      <w:r>
        <w:t xml:space="preserve"> </w:t>
      </w:r>
      <w:r>
        <w:t xml:space="preserve">Helped a major retail chain expand into Casablanca’s growing urban markets, resulting in a 30% increase in sales within one year.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SME Growth Program:</w:t>
      </w:r>
      <w:r>
        <w:t xml:space="preserve"> </w:t>
      </w:r>
      <w:r>
        <w:t xml:space="preserve">Designed a mentorship and funding program for startups in Morocco Casablanca, supporting 50+ businesses with access to capital and technical expertise.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Moroccan Association of Business Consultants (AMC)</w:t>
      </w:r>
    </w:p>
    <w:p>
      <w:pPr>
        <w:numPr>
          <w:ilvl w:val="0"/>
          <w:numId w:val="1008"/>
        </w:numPr>
        <w:pStyle w:val="Compact"/>
      </w:pPr>
      <w:r>
        <w:t xml:space="preserve">Member, International Council of Consulting Firms (ICCF)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Business Consultant in Morocco Casablanca</dc:title>
  <dc:creator/>
  <dc:language>en</dc:language>
  <cp:keywords/>
  <dcterms:created xsi:type="dcterms:W3CDTF">2025-12-13T09:18:29Z</dcterms:created>
  <dcterms:modified xsi:type="dcterms:W3CDTF">2025-12-13T09:18:29Z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