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business-consultant-resume"/>
    <w:p>
      <w:pPr>
        <w:pStyle w:val="Heading1"/>
      </w:pPr>
      <w:r>
        <w:t xml:space="preserve">Business Consultant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[X years] of experience in optimizing operations, driving innovation, and delivering strategic solutions for enterprises in the Netherlands Amsterdam region. Specializing in [specific industries, e.g., technology, finance, or sustainability], I combine deep market knowledge with a client-centric approach to help organizations thrive in the dynamic Dutch business landscape. My expertise spans process optimization, market expansion strategies, and cross-cultural collaboration—making me an ideal partner for businesses seeking growth and efficiency in Amsterdam's competitive economy. As a Business Consultant in the Netherlands Amsterdam, I am committed to leveraging my skills to address unique challenges and unlock opportunities for clients across industries.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20+ multinational and local businesses in the Netherlands Amsterdam area, focusing on operational efficiency and market entry strategies.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process improvement frameworks that reduced client overhead costs by an average of 15%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across sectors, including tech startups, financial institutions, and manufacturing firms in Amsterdam, to align business goals with actionable plans.</w:t>
      </w:r>
    </w:p>
    <w:p>
      <w:pPr>
        <w:numPr>
          <w:ilvl w:val="0"/>
          <w:numId w:val="1001"/>
        </w:numPr>
        <w:pStyle w:val="Compact"/>
      </w:pPr>
      <w:r>
        <w:t xml:space="preserve">Delivered workshops on digital transformation and sustainability practices tailored to the Dutch regulatory environment, enhancing client competitiveness in the Netherlands Amsterdam market.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5–10 consultants to execute complex projects, ensuring timely delivery of high-quality results for clients in the Netherlands.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analysis for SMEs in the Netherlands Amsterdam region, identifying growth opportunities and risk mitigation strategies.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Dutch compliance frameworks, ensuring alignment with local regulations and industry standards.</w:t>
      </w:r>
    </w:p>
    <w:p>
      <w:pPr>
        <w:numPr>
          <w:ilvl w:val="0"/>
          <w:numId w:val="1002"/>
        </w:numPr>
        <w:pStyle w:val="Compact"/>
      </w:pPr>
      <w:r>
        <w:t xml:space="preserve">Developed data-driven solutions to enhance customer engagement, resulting in a 25% increase in client retention rates for startups in Amsterdam's tech sector.</w:t>
      </w:r>
    </w:p>
    <w:p>
      <w:pPr>
        <w:numPr>
          <w:ilvl w:val="0"/>
          <w:numId w:val="1002"/>
        </w:numPr>
        <w:pStyle w:val="Compact"/>
      </w:pPr>
      <w:r>
        <w:t xml:space="preserve">Partnered with government agencies and NGOs to design initiatives promoting sustainable business practices in the Netherlands Amsterdam area.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consultants, fostering a culture of innovation and excellence aligned with the values of Dutch business ethics.</w:t>
      </w:r>
    </w:p>
    <w:bookmarkEnd w:id="24"/>
    <w:bookmarkStart w:id="25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iCs/>
          <w:i/>
        </w:rPr>
        <w:t xml:space="preserve">[Internship 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strategic plans for small enterprises in Amsterdam, focusing on digital adoption and scalability.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market research to support clients in positioning their brands effectively in the Netherlands Amsterdam market.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presentations and reports, ensuring clarity and alignment with business objectives.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project management tools like Trello and Asana, streamlining workflows for teams operating across multiple time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business-administration"/>
    <w:p>
      <w:pPr>
        <w:pStyle w:val="Heading3"/>
      </w:pPr>
      <w:r>
        <w:t xml:space="preserve">MSc in Business Administration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included strategic management, organizational behavior, and international business practices.</w:t>
      </w:r>
    </w:p>
    <w:p>
      <w:pPr>
        <w:numPr>
          <w:ilvl w:val="0"/>
          <w:numId w:val="1004"/>
        </w:numPr>
        <w:pStyle w:val="Compact"/>
      </w:pPr>
      <w:r>
        <w:t xml:space="preserve">Research project on digital transformation in SMEs in the Netherlands Amsterdam region, published in a local business journal.</w:t>
      </w:r>
    </w:p>
    <w:bookmarkEnd w:id="27"/>
    <w:bookmarkStart w:id="28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[Previous University Name], [City, Country]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quantitative analysis and market trends, providing a strong foundation for consulting work in the Netherlands Amsterdam economy.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business strategies aligned with Dutch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Dutch, with experience working with diverse teams in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focus on agile methodologies.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EU regulations and sustainability frameworks relevant to businesses in the Netherlands Amsterdam.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Business Practices:</w:t>
      </w:r>
      <w:r>
        <w:t xml:space="preserve"> </w:t>
      </w:r>
      <w:r>
        <w:t xml:space="preserve">Amsterdam Business School,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ISO 14001 Certification, [Year]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Dutch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German – Basic understanding</w:t>
      </w:r>
    </w:p>
    <w:bookmarkEnd w:id="33"/>
    <w:bookmarkStart w:id="34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Amsterdam Tech Innovation Hub:</w:t>
      </w:r>
      <w:r>
        <w:t xml:space="preserve"> </w:t>
      </w:r>
      <w:r>
        <w:t xml:space="preserve">Led a team of consultants to develop a roadmap for scaling tech startups in the Netherlands Amsterdam, resulting in 10+ partnerships with local accelerators.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Supply Chain Initiative:</w:t>
      </w:r>
      <w:r>
        <w:t xml:space="preserve"> </w:t>
      </w:r>
      <w:r>
        <w:t xml:space="preserve">Collaborated with Dutch manufacturers to implement eco-friendly practices, reducing carbon footprints by 20% over two years.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Startup Mentorship Program:</w:t>
      </w:r>
      <w:r>
        <w:t xml:space="preserve"> </w:t>
      </w:r>
      <w:r>
        <w:t xml:space="preserve">Served as a mentor for emerging entrepreneurs in Amsterdam, providing guidance on market entry and funding strategies.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Netherlands Amsterdam</dc:title>
  <dc:creator/>
  <dc:language>en</dc:language>
  <cp:keywords/>
  <dcterms:created xsi:type="dcterms:W3CDTF">2026-07-21T11:07:17Z</dcterms:created>
  <dcterms:modified xsi:type="dcterms:W3CDTF">2026-07-21T11:07:17Z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