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New</w:t>
      </w:r>
      <w:r>
        <w:t xml:space="preserve"> </w:t>
      </w:r>
      <w:r>
        <w:t xml:space="preserve">Zealand</w:t>
      </w:r>
      <w:r>
        <w:t xml:space="preserve"> </w:t>
      </w:r>
      <w:r>
        <w:t xml:space="preserve">Wellington</w:t>
      </w:r>
    </w:p>
    <w:bookmarkStart w:id="36" w:name="business-consultant-resume"/>
    <w:p>
      <w:pPr>
        <w:pStyle w:val="Heading1"/>
      </w:pPr>
      <w:r>
        <w:t xml:space="preserve">Business Consultant Resume</w:t>
      </w:r>
    </w:p>
    <w:p>
      <w:pPr>
        <w:pStyle w:val="FirstParagraph"/>
      </w:pPr>
      <w:r>
        <w:rPr>
          <w:bCs/>
          <w:b/>
        </w:rPr>
        <w:t xml:space="preserve">Location:</w:t>
      </w:r>
      <w:r>
        <w:t xml:space="preserve"> </w:t>
      </w:r>
      <w:r>
        <w:t xml:space="preserve">Wellington, New Zealand</w:t>
      </w:r>
    </w:p>
    <w:bookmarkStart w:id="20" w:name="professional-summary"/>
    <w:p>
      <w:pPr>
        <w:pStyle w:val="Heading2"/>
      </w:pPr>
      <w:r>
        <w:t xml:space="preserve">Professional Summary</w:t>
      </w:r>
    </w:p>
    <w:p>
      <w:pPr>
        <w:pStyle w:val="FirstParagraph"/>
      </w:pPr>
      <w:r>
        <w:t xml:space="preserve">Results-driven Business Consultant with over 8 years of experience in strategic planning, operational efficiency, and business transformation. Specializing in delivering tailored solutions for small to medium enterprises (SMEs) and startups across New Zealand Wellington. Adept at analyzing complex business challenges, optimizing processes, and fostering sustainable growth. Proven track record of enhancing profitability through data-driven decision-making and stakeholder collaboration. Committed to leveraging local market insights and industry-specific knowledge to support businesses in Wellington’s dynamic economic landscape.</w:t>
      </w:r>
    </w:p>
    <w:bookmarkEnd w:id="20"/>
    <w:bookmarkStart w:id="24" w:name="professional-experience"/>
    <w:p>
      <w:pPr>
        <w:pStyle w:val="Heading2"/>
      </w:pPr>
      <w:r>
        <w:t xml:space="preserve">Professional Experience</w:t>
      </w:r>
    </w:p>
    <w:bookmarkStart w:id="21" w:name="senior-business-consultant"/>
    <w:p>
      <w:pPr>
        <w:pStyle w:val="Heading3"/>
      </w:pPr>
      <w:r>
        <w:t xml:space="preserve">Senior Business Consultant</w:t>
      </w:r>
    </w:p>
    <w:p>
      <w:pPr>
        <w:pStyle w:val="FirstParagraph"/>
      </w:pPr>
      <w:r>
        <w:rPr>
          <w:iCs/>
          <w:i/>
        </w:rPr>
        <w:t xml:space="preserve">Wellington Strategic Solutions Ltd. | Wellington, New Zealand | 2019 – Present</w:t>
      </w:r>
    </w:p>
    <w:p>
      <w:pPr>
        <w:numPr>
          <w:ilvl w:val="0"/>
          <w:numId w:val="1001"/>
        </w:numPr>
        <w:pStyle w:val="Compact"/>
      </w:pPr>
      <w:r>
        <w:t xml:space="preserve">Provided expert consulting services to over 50+ businesses in Wellington, focusing on strategic growth and operational efficiency.</w:t>
      </w:r>
    </w:p>
    <w:p>
      <w:pPr>
        <w:numPr>
          <w:ilvl w:val="0"/>
          <w:numId w:val="1001"/>
        </w:numPr>
        <w:pStyle w:val="Compact"/>
      </w:pPr>
      <w:r>
        <w:t xml:space="preserve">Developed and implemented business plans that increased client revenue by an average of 25% within the first year of engagement.</w:t>
      </w:r>
    </w:p>
    <w:p>
      <w:pPr>
        <w:numPr>
          <w:ilvl w:val="0"/>
          <w:numId w:val="1001"/>
        </w:numPr>
        <w:pStyle w:val="Compact"/>
      </w:pPr>
      <w:r>
        <w:t xml:space="preserve">Conducted comprehensive market analysis for startups in Wellington’s tech sector, identifying untapped opportunities and competitive advantages.</w:t>
      </w:r>
    </w:p>
    <w:p>
      <w:pPr>
        <w:numPr>
          <w:ilvl w:val="0"/>
          <w:numId w:val="1001"/>
        </w:numPr>
        <w:pStyle w:val="Compact"/>
      </w:pPr>
      <w:r>
        <w:t xml:space="preserve">Collaborated with local government agencies to design programs supporting SMEs in New Zealand Wellington, resulting in over $2M in grant funding for clients.</w:t>
      </w:r>
    </w:p>
    <w:p>
      <w:pPr>
        <w:numPr>
          <w:ilvl w:val="0"/>
          <w:numId w:val="1001"/>
        </w:numPr>
        <w:pStyle w:val="Compact"/>
      </w:pPr>
      <w:r>
        <w:t xml:space="preserve">Trained 30+ business leaders on modern management practices, improving organizational performance and employee satisfaction.</w:t>
      </w:r>
    </w:p>
    <w:bookmarkEnd w:id="21"/>
    <w:bookmarkStart w:id="22" w:name="business-consultant"/>
    <w:p>
      <w:pPr>
        <w:pStyle w:val="Heading3"/>
      </w:pPr>
      <w:r>
        <w:t xml:space="preserve">Business Consultant</w:t>
      </w:r>
    </w:p>
    <w:p>
      <w:pPr>
        <w:pStyle w:val="FirstParagraph"/>
      </w:pPr>
      <w:r>
        <w:rPr>
          <w:iCs/>
          <w:i/>
        </w:rPr>
        <w:t xml:space="preserve">Kāpiti Business Advisors | Wellington, New Zealand | 2016 – 2019</w:t>
      </w:r>
    </w:p>
    <w:p>
      <w:pPr>
        <w:numPr>
          <w:ilvl w:val="0"/>
          <w:numId w:val="1002"/>
        </w:numPr>
        <w:pStyle w:val="Compact"/>
      </w:pPr>
      <w:r>
        <w:t xml:space="preserve">Supported clients in the agriculture and retail sectors to streamline operations and reduce overhead costs by up to 30%.</w:t>
      </w:r>
    </w:p>
    <w:p>
      <w:pPr>
        <w:numPr>
          <w:ilvl w:val="0"/>
          <w:numId w:val="1002"/>
        </w:numPr>
        <w:pStyle w:val="Compact"/>
      </w:pPr>
      <w:r>
        <w:t xml:space="preserve">Designed digital transformation strategies for small businesses, enhancing their online presence and customer engagement in Wellington’s competitive market.</w:t>
      </w:r>
    </w:p>
    <w:p>
      <w:pPr>
        <w:numPr>
          <w:ilvl w:val="0"/>
          <w:numId w:val="1002"/>
        </w:numPr>
        <w:pStyle w:val="Compact"/>
      </w:pPr>
      <w:r>
        <w:t xml:space="preserve">Assisted in securing funding for a Wellington-based renewable energy startup, contributing to its successful Series A round of $1.5M.</w:t>
      </w:r>
    </w:p>
    <w:p>
      <w:pPr>
        <w:numPr>
          <w:ilvl w:val="0"/>
          <w:numId w:val="1002"/>
        </w:numPr>
        <w:pStyle w:val="Compact"/>
      </w:pPr>
      <w:r>
        <w:t xml:space="preserve">Founded a mentorship program connecting emerging entrepreneurs with experienced professionals in New Zealand Wellington, fostering innovation and collaboration.</w:t>
      </w:r>
    </w:p>
    <w:bookmarkEnd w:id="22"/>
    <w:bookmarkStart w:id="23" w:name="internship-business-analyst"/>
    <w:p>
      <w:pPr>
        <w:pStyle w:val="Heading3"/>
      </w:pPr>
      <w:r>
        <w:t xml:space="preserve">Internship – Business Analyst</w:t>
      </w:r>
    </w:p>
    <w:p>
      <w:pPr>
        <w:pStyle w:val="FirstParagraph"/>
      </w:pPr>
      <w:r>
        <w:rPr>
          <w:iCs/>
          <w:i/>
        </w:rPr>
        <w:t xml:space="preserve">Wellington Regional Development Agency | 2015</w:t>
      </w:r>
    </w:p>
    <w:p>
      <w:pPr>
        <w:numPr>
          <w:ilvl w:val="0"/>
          <w:numId w:val="1003"/>
        </w:numPr>
        <w:pStyle w:val="Compact"/>
      </w:pPr>
      <w:r>
        <w:t xml:space="preserve">Analyzed economic trends in New Zealand Wellington to identify growth opportunities for the region’s tourism and hospitality industries.</w:t>
      </w:r>
    </w:p>
    <w:p>
      <w:pPr>
        <w:numPr>
          <w:ilvl w:val="0"/>
          <w:numId w:val="1003"/>
        </w:numPr>
        <w:pStyle w:val="Compact"/>
      </w:pPr>
      <w:r>
        <w:t xml:space="preserve">Supported the development of a regional business strategy document, which was adopted by local councils to attract foreign investment.</w:t>
      </w:r>
    </w:p>
    <w:bookmarkEnd w:id="23"/>
    <w:bookmarkEnd w:id="24"/>
    <w:bookmarkStart w:id="27" w:name="education"/>
    <w:p>
      <w:pPr>
        <w:pStyle w:val="Heading2"/>
      </w:pPr>
      <w:r>
        <w:t xml:space="preserve">Education</w:t>
      </w:r>
    </w:p>
    <w:bookmarkStart w:id="25" w:name="mba-in-strategic-management"/>
    <w:p>
      <w:pPr>
        <w:pStyle w:val="Heading3"/>
      </w:pPr>
      <w:r>
        <w:t xml:space="preserve">MBA in Strategic Management</w:t>
      </w:r>
    </w:p>
    <w:p>
      <w:pPr>
        <w:pStyle w:val="FirstParagraph"/>
      </w:pPr>
      <w:r>
        <w:rPr>
          <w:iCs/>
          <w:i/>
        </w:rPr>
        <w:t xml:space="preserve">Victoria University of Wellington | 2015</w:t>
      </w:r>
    </w:p>
    <w:p>
      <w:pPr>
        <w:pStyle w:val="BodyText"/>
      </w:pPr>
      <w:r>
        <w:t xml:space="preserve">Graduated with distinction, focusing on leadership, innovation, and sustainable business practices.</w:t>
      </w:r>
    </w:p>
    <w:bookmarkEnd w:id="25"/>
    <w:bookmarkStart w:id="26" w:name="bachelor-of-commerce-hons-in-economics"/>
    <w:p>
      <w:pPr>
        <w:pStyle w:val="Heading3"/>
      </w:pPr>
      <w:r>
        <w:t xml:space="preserve">Bachelor of Commerce (Hons) in Economics</w:t>
      </w:r>
    </w:p>
    <w:p>
      <w:pPr>
        <w:pStyle w:val="FirstParagraph"/>
      </w:pPr>
      <w:r>
        <w:rPr>
          <w:iCs/>
          <w:i/>
        </w:rPr>
        <w:t xml:space="preserve">University of Otago | 2012</w:t>
      </w:r>
    </w:p>
    <w:bookmarkEnd w:id="26"/>
    <w:bookmarkEnd w:id="27"/>
    <w:bookmarkStart w:id="28" w:name="skills"/>
    <w:p>
      <w:pPr>
        <w:pStyle w:val="Heading2"/>
      </w:pPr>
      <w:r>
        <w:t xml:space="preserve">Skills</w:t>
      </w:r>
    </w:p>
    <w:p>
      <w:pPr>
        <w:numPr>
          <w:ilvl w:val="0"/>
          <w:numId w:val="1004"/>
        </w:numPr>
        <w:pStyle w:val="Compact"/>
      </w:pPr>
      <w:r>
        <w:t xml:space="preserve">Strategic Planning &amp; Execution</w:t>
      </w:r>
    </w:p>
    <w:p>
      <w:pPr>
        <w:numPr>
          <w:ilvl w:val="0"/>
          <w:numId w:val="1004"/>
        </w:numPr>
        <w:pStyle w:val="Compact"/>
      </w:pPr>
      <w:r>
        <w:t xml:space="preserve">Financial Analysis &amp; Budgeting</w:t>
      </w:r>
    </w:p>
    <w:p>
      <w:pPr>
        <w:numPr>
          <w:ilvl w:val="0"/>
          <w:numId w:val="1004"/>
        </w:numPr>
        <w:pStyle w:val="Compact"/>
      </w:pPr>
      <w:r>
        <w:t xml:space="preserve">Market Research &amp; Competitive Intelligence</w:t>
      </w:r>
    </w:p>
    <w:p>
      <w:pPr>
        <w:numPr>
          <w:ilvl w:val="0"/>
          <w:numId w:val="1004"/>
        </w:numPr>
        <w:pStyle w:val="Compact"/>
      </w:pPr>
      <w:r>
        <w:t xml:space="preserve">Business Process Optimization</w:t>
      </w:r>
    </w:p>
    <w:p>
      <w:pPr>
        <w:numPr>
          <w:ilvl w:val="0"/>
          <w:numId w:val="1004"/>
        </w:numPr>
        <w:pStyle w:val="Compact"/>
      </w:pPr>
      <w:r>
        <w:t xml:space="preserve">Data-Driven Decision Making</w:t>
      </w:r>
    </w:p>
    <w:p>
      <w:pPr>
        <w:numPr>
          <w:ilvl w:val="0"/>
          <w:numId w:val="1004"/>
        </w:numPr>
        <w:pStyle w:val="Compact"/>
      </w:pPr>
      <w:r>
        <w:t xml:space="preserve">Stakeholder Engagement and Negotiation</w:t>
      </w:r>
    </w:p>
    <w:p>
      <w:pPr>
        <w:numPr>
          <w:ilvl w:val="0"/>
          <w:numId w:val="1004"/>
        </w:numPr>
        <w:pStyle w:val="Compact"/>
      </w:pPr>
      <w:r>
        <w:t xml:space="preserve">Project Management (PMP Certified)</w:t>
      </w:r>
    </w:p>
    <w:bookmarkEnd w:id="28"/>
    <w:bookmarkStart w:id="29" w:name="certifications-training"/>
    <w:p>
      <w:pPr>
        <w:pStyle w:val="Heading2"/>
      </w:pPr>
      <w:r>
        <w:t xml:space="preserve">Certifications &amp; Training</w:t>
      </w:r>
    </w:p>
    <w:p>
      <w:pPr>
        <w:numPr>
          <w:ilvl w:val="0"/>
          <w:numId w:val="1005"/>
        </w:numPr>
        <w:pStyle w:val="Compact"/>
      </w:pPr>
      <w:r>
        <w:t xml:space="preserve">Project Management Professional (PMP) – PMI | 2018</w:t>
      </w:r>
    </w:p>
    <w:p>
      <w:pPr>
        <w:numPr>
          <w:ilvl w:val="0"/>
          <w:numId w:val="1005"/>
        </w:numPr>
        <w:pStyle w:val="Compact"/>
      </w:pPr>
      <w:r>
        <w:t xml:space="preserve">Chartered Financial Analyst (CFA) Level II | 2017</w:t>
      </w:r>
    </w:p>
    <w:p>
      <w:pPr>
        <w:numPr>
          <w:ilvl w:val="0"/>
          <w:numId w:val="1005"/>
        </w:numPr>
        <w:pStyle w:val="Compact"/>
      </w:pPr>
      <w:r>
        <w:t xml:space="preserve">Certified Business Consultant – New Zealand Institute of Management | 2016</w:t>
      </w:r>
    </w:p>
    <w:p>
      <w:pPr>
        <w:numPr>
          <w:ilvl w:val="0"/>
          <w:numId w:val="1005"/>
        </w:numPr>
        <w:pStyle w:val="Compact"/>
      </w:pPr>
      <w:r>
        <w:t xml:space="preserve">Wellington SME Growth Program – Ministry of Business, Innovation and Employment | 2019</w:t>
      </w:r>
    </w:p>
    <w:bookmarkEnd w:id="29"/>
    <w:bookmarkStart w:id="33" w:name="projects-achievements"/>
    <w:p>
      <w:pPr>
        <w:pStyle w:val="Heading2"/>
      </w:pPr>
      <w:r>
        <w:t xml:space="preserve">Projects &amp; Achievements</w:t>
      </w:r>
    </w:p>
    <w:bookmarkStart w:id="30" w:name="wellington-tech-innovation-hub-2021"/>
    <w:p>
      <w:pPr>
        <w:pStyle w:val="Heading3"/>
      </w:pPr>
      <w:r>
        <w:t xml:space="preserve">Wellington Tech Innovation Hub (2021)</w:t>
      </w:r>
    </w:p>
    <w:p>
      <w:pPr>
        <w:pStyle w:val="FirstParagraph"/>
      </w:pPr>
      <w:r>
        <w:t xml:space="preserve">Led a team to design a business model for a tech incubator in Wellington, resulting in 15+ startups receiving mentorship and funding within 18 months.</w:t>
      </w:r>
    </w:p>
    <w:bookmarkEnd w:id="30"/>
    <w:bookmarkStart w:id="31" w:name="X42178b355e209f8ce69176567ce72b7d4d79d23"/>
    <w:p>
      <w:pPr>
        <w:pStyle w:val="Heading3"/>
      </w:pPr>
      <w:r>
        <w:t xml:space="preserve">Regional Economic Development Strategy (2020)</w:t>
      </w:r>
    </w:p>
    <w:p>
      <w:pPr>
        <w:pStyle w:val="FirstParagraph"/>
      </w:pPr>
      <w:r>
        <w:t xml:space="preserve">Collaborated with local councils to create an economic development plan for Wellington, targeting the growth of the green technology sector and attracting international investors.</w:t>
      </w:r>
    </w:p>
    <w:bookmarkEnd w:id="31"/>
    <w:bookmarkStart w:id="32" w:name="business-resilience-program-2018"/>
    <w:p>
      <w:pPr>
        <w:pStyle w:val="Heading3"/>
      </w:pPr>
      <w:r>
        <w:t xml:space="preserve">Business Resilience Program (2018)</w:t>
      </w:r>
    </w:p>
    <w:p>
      <w:pPr>
        <w:pStyle w:val="FirstParagraph"/>
      </w:pPr>
      <w:r>
        <w:t xml:space="preserve">Developed a training program for SMEs in New Zealand Wellington to navigate economic downturns, with 90% of participants reporting improved financial stability post-implementation.</w:t>
      </w:r>
    </w:p>
    <w:bookmarkEnd w:id="32"/>
    <w:bookmarkEnd w:id="33"/>
    <w:bookmarkStart w:id="34"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Māori (Basic Proficiency)</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 New Zealand Wellington</dc:title>
  <dc:creator/>
  <dc:language>en</dc:language>
  <cp:keywords/>
  <dcterms:created xsi:type="dcterms:W3CDTF">2026-07-24T15:22:24Z</dcterms:created>
  <dcterms:modified xsi:type="dcterms:W3CDTF">2026-07-24T15:22:24Z</dcterms:modified>
</cp:coreProperties>
</file>

<file path=docProps/custom.xml><?xml version="1.0" encoding="utf-8"?>
<Properties xmlns="http://schemas.openxmlformats.org/officeDocument/2006/custom-properties" xmlns:vt="http://schemas.openxmlformats.org/officeDocument/2006/docPropsVTypes"/>
</file>