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Philippines</w:t>
      </w:r>
      <w:r>
        <w:t xml:space="preserve"> </w:t>
      </w:r>
      <w:r>
        <w:t xml:space="preserve">Manila</w:t>
      </w:r>
    </w:p>
    <w:bookmarkStart w:id="34" w:name="X7743591e0acd1adc1270ca7236c0b6d5844d206"/>
    <w:p>
      <w:pPr>
        <w:pStyle w:val="Heading1"/>
      </w:pPr>
      <w:r>
        <w:t xml:space="preserve">Resume: Business Consultant, Philippines Manila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strategic growth and operational excellence across industries in the Philippines, specifically in Manila. Adept at analyzing complex business challenges and delivering tailored solutions that align with organizational goals. Proven track record of enhancing profitability, optimizing processes, and fostering innovation within dynamic market environments. Passionate about leveraging local insights and global best practices to empower businesses in the Philippines Manila region.</w:t>
      </w:r>
    </w:p>
    <w:bookmarkEnd w:id="21"/>
    <w:bookmarkStart w:id="25" w:name="professional-experience"/>
    <w:p>
      <w:pPr>
        <w:pStyle w:val="Heading2"/>
      </w:pPr>
      <w:r>
        <w:t xml:space="preserve">Professional Experience</w:t>
      </w:r>
    </w:p>
    <w:bookmarkStart w:id="22" w:name="business-consultant"/>
    <w:p>
      <w:pPr>
        <w:pStyle w:val="Heading3"/>
      </w:pPr>
      <w:r>
        <w:rPr>
          <w:bCs/>
          <w:b/>
        </w:rPr>
        <w:t xml:space="preserve">Business Consultant</w:t>
      </w:r>
    </w:p>
    <w:p>
      <w:pPr>
        <w:pStyle w:val="FirstParagraph"/>
      </w:pPr>
      <w:r>
        <w:rPr>
          <w:iCs/>
          <w:i/>
        </w:rPr>
        <w:t xml:space="preserve">[Company Name], Manila, Philippines | [Start Date] – Present</w:t>
      </w:r>
    </w:p>
    <w:p>
      <w:pPr>
        <w:numPr>
          <w:ilvl w:val="0"/>
          <w:numId w:val="1001"/>
        </w:numPr>
        <w:pStyle w:val="Compact"/>
      </w:pPr>
      <w:r>
        <w:t xml:space="preserve">Provided strategic advisory services to SMEs and large corporations in the Philippines Manila area, focusing on market expansion, cost optimization, and digital transformation.</w:t>
      </w:r>
    </w:p>
    <w:p>
      <w:pPr>
        <w:numPr>
          <w:ilvl w:val="0"/>
          <w:numId w:val="1001"/>
        </w:numPr>
        <w:pStyle w:val="Compact"/>
      </w:pPr>
      <w:r>
        <w:t xml:space="preserve">Conducted in-depth industry research to identify growth opportunities for clients in sectors such as retail, technology, and manufacturing within the Philippines.</w:t>
      </w:r>
    </w:p>
    <w:p>
      <w:pPr>
        <w:numPr>
          <w:ilvl w:val="0"/>
          <w:numId w:val="1001"/>
        </w:numPr>
        <w:pStyle w:val="Compact"/>
      </w:pPr>
      <w:r>
        <w:t xml:space="preserve">Developed customized business plans and implementation roadmaps that improved client performance by 20–35% within 12 months.</w:t>
      </w:r>
    </w:p>
    <w:p>
      <w:pPr>
        <w:numPr>
          <w:ilvl w:val="0"/>
          <w:numId w:val="1001"/>
        </w:numPr>
        <w:pStyle w:val="Compact"/>
      </w:pPr>
      <w:r>
        <w:t xml:space="preserve">Collaborated with local stakeholders to navigate regulatory frameworks and cultural nuances specific to the Philippines Manila market.</w:t>
      </w:r>
    </w:p>
    <w:p>
      <w:pPr>
        <w:numPr>
          <w:ilvl w:val="0"/>
          <w:numId w:val="1001"/>
        </w:numPr>
        <w:pStyle w:val="Compact"/>
      </w:pPr>
      <w:r>
        <w:t xml:space="preserve">Delivered training programs on leadership, project management, and innovation for Filipino business leaders in Manila.</w:t>
      </w:r>
    </w:p>
    <w:bookmarkEnd w:id="22"/>
    <w:bookmarkStart w:id="23" w:name="senior-consultant"/>
    <w:p>
      <w:pPr>
        <w:pStyle w:val="Heading3"/>
      </w:pPr>
      <w:r>
        <w:rPr>
          <w:bCs/>
          <w:b/>
        </w:rPr>
        <w:t xml:space="preserve">Senior Consultant</w:t>
      </w:r>
    </w:p>
    <w:p>
      <w:pPr>
        <w:pStyle w:val="FirstParagraph"/>
      </w:pPr>
      <w:r>
        <w:rPr>
          <w:iCs/>
          <w:i/>
        </w:rPr>
        <w:t xml:space="preserve">[Previous Company], Manila, Philippines | [Start Date] – [End Date]</w:t>
      </w:r>
    </w:p>
    <w:p>
      <w:pPr>
        <w:numPr>
          <w:ilvl w:val="0"/>
          <w:numId w:val="1002"/>
        </w:numPr>
        <w:pStyle w:val="Compact"/>
      </w:pPr>
      <w:r>
        <w:t xml:space="preserve">Led cross-functional teams to deliver consulting projects for multinational clients operating in the Philippines, ensuring alignment with regional objectives.</w:t>
      </w:r>
    </w:p>
    <w:p>
      <w:pPr>
        <w:numPr>
          <w:ilvl w:val="0"/>
          <w:numId w:val="1002"/>
        </w:numPr>
        <w:pStyle w:val="Compact"/>
      </w:pPr>
      <w:r>
        <w:t xml:space="preserve">Supported clients in adopting lean management practices, resulting in a 25% reduction in operational costs for several businesses in Manila.</w:t>
      </w:r>
    </w:p>
    <w:p>
      <w:pPr>
        <w:numPr>
          <w:ilvl w:val="0"/>
          <w:numId w:val="1002"/>
        </w:numPr>
        <w:pStyle w:val="Compact"/>
      </w:pPr>
      <w:r>
        <w:t xml:space="preserve">Created performance metrics and KPIs tailored to the Philippine market to measure client success and track progress over time.</w:t>
      </w:r>
    </w:p>
    <w:p>
      <w:pPr>
        <w:numPr>
          <w:ilvl w:val="0"/>
          <w:numId w:val="1002"/>
        </w:numPr>
        <w:pStyle w:val="Compact"/>
      </w:pPr>
      <w:r>
        <w:t xml:space="preserve">Established partnerships with local institutions, such as the Philippine Chamber of Commerce and Industry (PCCI), to enhance service delivery in Manila.</w:t>
      </w:r>
    </w:p>
    <w:p>
      <w:pPr>
        <w:numPr>
          <w:ilvl w:val="0"/>
          <w:numId w:val="1002"/>
        </w:numPr>
        <w:pStyle w:val="Compact"/>
      </w:pPr>
      <w:r>
        <w:t xml:space="preserve">Presented findings and recommendations at industry conferences in Manila, positioning the firm as a thought leader in business consulting within the Philippines.</w:t>
      </w:r>
    </w:p>
    <w:bookmarkEnd w:id="23"/>
    <w:bookmarkStart w:id="24" w:name="business-analyst"/>
    <w:p>
      <w:pPr>
        <w:pStyle w:val="Heading3"/>
      </w:pPr>
      <w:r>
        <w:rPr>
          <w:bCs/>
          <w:b/>
        </w:rPr>
        <w:t xml:space="preserve">Business Analyst</w:t>
      </w:r>
    </w:p>
    <w:p>
      <w:pPr>
        <w:pStyle w:val="FirstParagraph"/>
      </w:pPr>
      <w:r>
        <w:rPr>
          <w:iCs/>
          <w:i/>
        </w:rPr>
        <w:t xml:space="preserve">[Previous Company], Manila, Philippines | [Start Date] – [End Date]</w:t>
      </w:r>
    </w:p>
    <w:p>
      <w:pPr>
        <w:numPr>
          <w:ilvl w:val="0"/>
          <w:numId w:val="1003"/>
        </w:numPr>
        <w:pStyle w:val="Compact"/>
      </w:pPr>
      <w:r>
        <w:t xml:space="preserve">Analyzed financial data and market trends to inform strategic decisions for clients in the Philippines Manila area.</w:t>
      </w:r>
    </w:p>
    <w:p>
      <w:pPr>
        <w:numPr>
          <w:ilvl w:val="0"/>
          <w:numId w:val="1003"/>
        </w:numPr>
        <w:pStyle w:val="Compact"/>
      </w:pPr>
      <w:r>
        <w:t xml:space="preserve">Designed dashboards and reporting tools to help businesses visualize performance metrics and identify areas for improvement.</w:t>
      </w:r>
    </w:p>
    <w:p>
      <w:pPr>
        <w:numPr>
          <w:ilvl w:val="0"/>
          <w:numId w:val="1003"/>
        </w:numPr>
        <w:pStyle w:val="Compact"/>
      </w:pPr>
      <w:r>
        <w:t xml:space="preserve">Supported the development of business cases for new ventures, contributing to successful launches of 5+ startups in Manila.</w:t>
      </w:r>
    </w:p>
    <w:p>
      <w:pPr>
        <w:numPr>
          <w:ilvl w:val="0"/>
          <w:numId w:val="1003"/>
        </w:numPr>
        <w:pStyle w:val="Compact"/>
      </w:pPr>
      <w:r>
        <w:t xml:space="preserve">Collaborated with government agencies in the Philippines to promote digital adoption among SMEs through consulting initiatives.</w:t>
      </w:r>
    </w:p>
    <w:bookmarkEnd w:id="24"/>
    <w:bookmarkEnd w:id="25"/>
    <w:bookmarkStart w:id="28" w:name="education"/>
    <w:p>
      <w:pPr>
        <w:pStyle w:val="Heading2"/>
      </w:pPr>
      <w:r>
        <w:t xml:space="preserve">Education</w:t>
      </w:r>
    </w:p>
    <w:bookmarkStart w:id="26" w:name="Xf37cb57bfdc4b0f201a9b9cac331b5727d5a1fe"/>
    <w:p>
      <w:pPr>
        <w:pStyle w:val="Heading3"/>
      </w:pPr>
      <w:r>
        <w:rPr>
          <w:bCs/>
          <w:b/>
        </w:rPr>
        <w:t xml:space="preserve">Bachelor of Science in Business Administration</w:t>
      </w:r>
    </w:p>
    <w:p>
      <w:pPr>
        <w:pStyle w:val="FirstParagraph"/>
      </w:pPr>
      <w:r>
        <w:rPr>
          <w:iCs/>
          <w:i/>
        </w:rPr>
        <w:t xml:space="preserve">[University Name], Manila, Philippines | [Graduation Date]</w:t>
      </w:r>
    </w:p>
    <w:p>
      <w:pPr>
        <w:pStyle w:val="BodyText"/>
      </w:pPr>
      <w:r>
        <w:t xml:space="preserve">Relevant coursework: Strategic Management, Marketing, Financial Analysis, and Entrepreneurship.</w:t>
      </w:r>
    </w:p>
    <w:bookmarkEnd w:id="26"/>
    <w:bookmarkStart w:id="27" w:name="master-of-business-administration-mba"/>
    <w:p>
      <w:pPr>
        <w:pStyle w:val="Heading3"/>
      </w:pPr>
      <w:r>
        <w:rPr>
          <w:bCs/>
          <w:b/>
        </w:rPr>
        <w:t xml:space="preserve">Master of Business Administration (MBA)</w:t>
      </w:r>
    </w:p>
    <w:p>
      <w:pPr>
        <w:pStyle w:val="FirstParagraph"/>
      </w:pPr>
      <w:r>
        <w:rPr>
          <w:iCs/>
          <w:i/>
        </w:rPr>
        <w:t xml:space="preserve">[University Name], [Location] | [Graduation Date]</w:t>
      </w:r>
    </w:p>
    <w:p>
      <w:pPr>
        <w:pStyle w:val="BodyText"/>
      </w:pPr>
      <w:r>
        <w:t xml:space="preserve">Focused on International Business and Consulting Practices. Completed a thesis on "Strategic Consulting in the Philippines Manila Market."</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designing long-term business strategies for clients in the Philippines Manila region.</w:t>
      </w:r>
    </w:p>
    <w:p>
      <w:pPr>
        <w:numPr>
          <w:ilvl w:val="0"/>
          <w:numId w:val="1004"/>
        </w:numPr>
        <w:pStyle w:val="Compact"/>
      </w:pPr>
      <w:r>
        <w:rPr>
          <w:bCs/>
          <w:b/>
        </w:rPr>
        <w:t xml:space="preserve">Data Analysis:</w:t>
      </w:r>
      <w:r>
        <w:t xml:space="preserve"> </w:t>
      </w:r>
      <w:r>
        <w:t xml:space="preserve">Proficient in using tools like Excel, Tableau, and Power BI to derive actionable insights.</w:t>
      </w:r>
    </w:p>
    <w:p>
      <w:pPr>
        <w:numPr>
          <w:ilvl w:val="0"/>
          <w:numId w:val="1004"/>
        </w:numPr>
        <w:pStyle w:val="Compact"/>
      </w:pPr>
      <w:r>
        <w:rPr>
          <w:bCs/>
          <w:b/>
        </w:rPr>
        <w:t xml:space="preserve">Cross-Cultural Communication:</w:t>
      </w:r>
      <w:r>
        <w:t xml:space="preserve"> </w:t>
      </w:r>
      <w:r>
        <w:t xml:space="preserve">Strong ability to engage with diverse stakeholders across the Philippines, including Manila’s business community.</w:t>
      </w:r>
    </w:p>
    <w:p>
      <w:pPr>
        <w:numPr>
          <w:ilvl w:val="0"/>
          <w:numId w:val="1004"/>
        </w:numPr>
        <w:pStyle w:val="Compact"/>
      </w:pPr>
      <w:r>
        <w:rPr>
          <w:bCs/>
          <w:b/>
        </w:rPr>
        <w:t xml:space="preserve">Project Management:</w:t>
      </w:r>
      <w:r>
        <w:t xml:space="preserve"> </w:t>
      </w:r>
      <w:r>
        <w:t xml:space="preserve">Certified PMP with experience managing consulting projects in the Philippines.</w:t>
      </w:r>
    </w:p>
    <w:p>
      <w:pPr>
        <w:numPr>
          <w:ilvl w:val="0"/>
          <w:numId w:val="1004"/>
        </w:numPr>
        <w:pStyle w:val="Compact"/>
      </w:pPr>
      <w:r>
        <w:rPr>
          <w:bCs/>
          <w:b/>
        </w:rPr>
        <w:t xml:space="preserve">Sales &amp; Marketing:</w:t>
      </w:r>
      <w:r>
        <w:t xml:space="preserve"> </w:t>
      </w:r>
      <w:r>
        <w:t xml:space="preserve">Skilled in developing go-to-market strategies for businesses operating in Philippine markets.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 Project Management Institute</w:t>
      </w:r>
    </w:p>
    <w:p>
      <w:pPr>
        <w:numPr>
          <w:ilvl w:val="0"/>
          <w:numId w:val="1005"/>
        </w:numPr>
        <w:pStyle w:val="Compact"/>
      </w:pPr>
      <w:r>
        <w:t xml:space="preserve">Lean Six Sigma Green Belt – [Institute Name]</w:t>
      </w:r>
    </w:p>
    <w:p>
      <w:pPr>
        <w:numPr>
          <w:ilvl w:val="0"/>
          <w:numId w:val="1005"/>
        </w:numPr>
        <w:pStyle w:val="Compact"/>
      </w:pPr>
      <w:r>
        <w:t xml:space="preserve">Google Analytics Certification – Google</w:t>
      </w:r>
    </w:p>
    <w:p>
      <w:pPr>
        <w:numPr>
          <w:ilvl w:val="0"/>
          <w:numId w:val="1005"/>
        </w:numPr>
        <w:pStyle w:val="Compact"/>
      </w:pPr>
      <w:r>
        <w:t xml:space="preserve">Certified Business Consultant (CBC) – [Relevant Organization]</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Filipino (Native)</w:t>
      </w:r>
    </w:p>
    <w:p>
      <w:pPr>
        <w:numPr>
          <w:ilvl w:val="0"/>
          <w:numId w:val="1006"/>
        </w:numPr>
        <w:pStyle w:val="Compact"/>
      </w:pPr>
      <w:r>
        <w:t xml:space="preserve">Tagalog (Proficient)</w:t>
      </w:r>
    </w:p>
    <w:bookmarkEnd w:id="31"/>
    <w:bookmarkStart w:id="32" w:name="projectsportfolio"/>
    <w:p>
      <w:pPr>
        <w:pStyle w:val="Heading2"/>
      </w:pPr>
      <w:r>
        <w:t xml:space="preserve">Projects/Portfolio</w:t>
      </w:r>
    </w:p>
    <w:p>
      <w:pPr>
        <w:pStyle w:val="FirstParagraph"/>
      </w:pPr>
      <w:r>
        <w:rPr>
          <w:bCs/>
          <w:b/>
        </w:rPr>
        <w:t xml:space="preserve">Case Study 1: Digital Transformation for a Manila-Based Retail Chain</w:t>
      </w:r>
    </w:p>
    <w:p>
      <w:pPr>
        <w:pStyle w:val="BodyText"/>
      </w:pPr>
      <w:r>
        <w:t xml:space="preserve">Guided a local retail company in Manila to implement an e-commerce platform, resulting in a 40% increase in online sales within six months.</w:t>
      </w:r>
    </w:p>
    <w:p>
      <w:pPr>
        <w:pStyle w:val="BodyText"/>
      </w:pPr>
      <w:r>
        <w:rPr>
          <w:bCs/>
          <w:b/>
        </w:rPr>
        <w:t xml:space="preserve">Case Study 2: Cost Optimization for Manufacturing Firms in the Philippines</w:t>
      </w:r>
    </w:p>
    <w:p>
      <w:pPr>
        <w:pStyle w:val="BodyText"/>
      </w:pPr>
      <w:r>
        <w:t xml:space="preserve">Redesigned supply chain processes for two manufacturing companies in Manila, reducing operational costs by 30%.</w:t>
      </w:r>
    </w:p>
    <w:bookmarkEnd w:id="32"/>
    <w:bookmarkStart w:id="33" w:name="references"/>
    <w:p>
      <w:pPr>
        <w:pStyle w:val="Heading2"/>
      </w:pPr>
      <w:r>
        <w:t xml:space="preserve">References</w:t>
      </w:r>
    </w:p>
    <w:p>
      <w:pPr>
        <w:pStyle w:val="FirstParagraph"/>
      </w:pPr>
      <w:r>
        <w:t xml:space="preserve">Available upon request. References include past clients and colleagues in the Philippines Manila business community.</w:t>
      </w:r>
    </w:p>
    <w:bookmarkEnd w:id="33"/>
    <w:p>
      <w:pPr>
        <w:pStyle w:val="BodyText"/>
      </w:pPr>
      <w:r>
        <w:rPr>
          <w:bCs/>
          <w:b/>
        </w:rPr>
        <w:t xml:space="preserve">Keywords:</w:t>
      </w:r>
      <w:r>
        <w:t xml:space="preserve"> </w:t>
      </w:r>
      <w:r>
        <w:t xml:space="preserve">Business Consultant, Resume, Philippines Manila, Strategic Consulting, Manila Business Expert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Philippines Manila</dc:title>
  <dc:creator/>
  <dc:language>en</dc:language>
  <cp:keywords/>
  <dcterms:created xsi:type="dcterms:W3CDTF">2026-07-24T03:39:49Z</dcterms:created>
  <dcterms:modified xsi:type="dcterms:W3CDTF">2026-07-24T03:39:49Z</dcterms:modified>
</cp:coreProperties>
</file>

<file path=docProps/custom.xml><?xml version="1.0" encoding="utf-8"?>
<Properties xmlns="http://schemas.openxmlformats.org/officeDocument/2006/custom-properties" xmlns:vt="http://schemas.openxmlformats.org/officeDocument/2006/docPropsVTypes"/>
</file>