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ahmad-al-faraj"/>
    <w:p>
      <w:pPr>
        <w:pStyle w:val="Heading1"/>
      </w:pPr>
      <w:r>
        <w:t xml:space="preserve">Ahmad Al-Faraj</w:t>
      </w:r>
    </w:p>
    <w:p>
      <w:pPr>
        <w:pStyle w:val="FirstParagraph"/>
      </w:pPr>
      <w:r>
        <w:rPr>
          <w:bCs/>
          <w:b/>
        </w:rPr>
        <w:t xml:space="preserve">Business Consultant | Saudi Arabia Jeddah</w:t>
      </w:r>
    </w:p>
    <w:p>
      <w:pPr>
        <w:pStyle w:val="BodyText"/>
      </w:pPr>
      <w:r>
        <w:rPr>
          <w:bCs/>
          <w:b/>
        </w:rPr>
        <w:t xml:space="preserve">Address:</w:t>
      </w:r>
      <w:r>
        <w:t xml:space="preserve"> </w:t>
      </w:r>
      <w:r>
        <w:t xml:space="preserve">Jeddah, Saudi Arabia</w:t>
      </w:r>
      <w:r>
        <w:br/>
      </w:r>
      <w:r>
        <w:rPr>
          <w:bCs/>
          <w:b/>
        </w:rPr>
        <w:t xml:space="preserve">Phone:</w:t>
      </w:r>
      <w:r>
        <w:t xml:space="preserve"> </w:t>
      </w:r>
      <w:r>
        <w:t xml:space="preserve">+966 50 123 4567</w:t>
      </w:r>
      <w:r>
        <w:br/>
      </w:r>
      <w:r>
        <w:rPr>
          <w:bCs/>
          <w:b/>
        </w:rPr>
        <w:t xml:space="preserve">Email:</w:t>
      </w:r>
      <w:r>
        <w:t xml:space="preserve"> </w:t>
      </w:r>
      <w:r>
        <w:t xml:space="preserve">ahmadalfaraj@consultant.sa</w:t>
      </w:r>
      <w:r>
        <w:br/>
      </w:r>
      <w:r>
        <w:rPr>
          <w:bCs/>
          <w:b/>
        </w:rPr>
        <w:t xml:space="preserve">LinkedIn:</w:t>
      </w:r>
      <w:r>
        <w:t xml:space="preserve"> </w:t>
      </w:r>
      <w:r>
        <w:t xml:space="preserve">linkedin.com/in/ahmadalfaraj-business-consultant</w:t>
      </w:r>
    </w:p>
    <w:bookmarkStart w:id="20" w:name="professional-summary"/>
    <w:p>
      <w:pPr>
        <w:pStyle w:val="Heading2"/>
      </w:pPr>
      <w:r>
        <w:t xml:space="preserve">Professional Summary</w:t>
      </w:r>
    </w:p>
    <w:p>
      <w:pPr>
        <w:pStyle w:val="FirstParagraph"/>
      </w:pPr>
      <w:r>
        <w:t xml:space="preserve">I am a seasoned Business Consultant based in Saudi Arabia Jeddah with over 10 years of experience in driving organizational growth, optimizing operational efficiency, and delivering strategic solutions tailored to the dynamic business environment of the Kingdom. My expertise spans across diverse sectors including healthcare, real estate, retail, and technology. As a trusted advisor to both local and international clients in Jeddah, I specialize in aligning business strategies with Saudi Vision 2030 goals while fostering innovation and sustainability. My work is deeply rooted in understanding the unique cultural and economic landscape of Saudi Arabia Jeddah, ensuring solutions that resonate with local stakeholders and global standards.</w:t>
      </w:r>
    </w:p>
    <w:bookmarkEnd w:id="20"/>
    <w:bookmarkStart w:id="24" w:name="professional-experience"/>
    <w:p>
      <w:pPr>
        <w:pStyle w:val="Heading2"/>
      </w:pPr>
      <w:r>
        <w:t xml:space="preserve">Professional Experience</w:t>
      </w:r>
    </w:p>
    <w:bookmarkStart w:id="21" w:name="senior-business-consultant"/>
    <w:p>
      <w:pPr>
        <w:pStyle w:val="Heading3"/>
      </w:pPr>
      <w:r>
        <w:t xml:space="preserve">Senior Business Consultant</w:t>
      </w:r>
    </w:p>
    <w:p>
      <w:pPr>
        <w:pStyle w:val="FirstParagraph"/>
      </w:pPr>
      <w:r>
        <w:rPr>
          <w:bCs/>
          <w:b/>
        </w:rPr>
        <w:t xml:space="preserve">Al-Waleed Consulting Group, Jeddah, Saudi Arabia</w:t>
      </w:r>
      <w:r>
        <w:t xml:space="preserve"> </w:t>
      </w:r>
      <w:r>
        <w:t xml:space="preserve">| Jan 2018 – Present</w:t>
      </w:r>
      <w:r>
        <w:br/>
      </w:r>
      <w:r>
        <w:t xml:space="preserve">- Led strategic consulting projects for 50+ clients in Jeddah, focusing on market entry strategies, digital transformation, and operational restructuring.</w:t>
      </w:r>
      <w:r>
        <w:br/>
      </w:r>
      <w:r>
        <w:t xml:space="preserve">- Developed a comprehensive roadmap for a leading healthcare provider in Jeddah to enhance patient experience and reduce costs by 15% through process optimization.</w:t>
      </w:r>
      <w:r>
        <w:br/>
      </w:r>
      <w:r>
        <w:t xml:space="preserve">- Collaborated with government entities to design initiatives aligned with Saudi Arabia's Vision 2030, including the establishment of smart cities and SME development programs.</w:t>
      </w:r>
      <w:r>
        <w:br/>
      </w:r>
      <w:r>
        <w:t xml:space="preserve">- Trained over 200 professionals in Jeddah on modern business practices, ensuring long-term organizational capability.</w:t>
      </w:r>
    </w:p>
    <w:bookmarkEnd w:id="21"/>
    <w:bookmarkStart w:id="22" w:name="business-consultant"/>
    <w:p>
      <w:pPr>
        <w:pStyle w:val="Heading3"/>
      </w:pPr>
      <w:r>
        <w:t xml:space="preserve">Business Consultant</w:t>
      </w:r>
    </w:p>
    <w:p>
      <w:pPr>
        <w:pStyle w:val="FirstParagraph"/>
      </w:pPr>
      <w:r>
        <w:rPr>
          <w:bCs/>
          <w:b/>
        </w:rPr>
        <w:t xml:space="preserve">Al-Farouq Consulting, Jeddah, Saudi Arabia</w:t>
      </w:r>
      <w:r>
        <w:t xml:space="preserve"> </w:t>
      </w:r>
      <w:r>
        <w:t xml:space="preserve">| May 2014 – Dec 2017</w:t>
      </w:r>
      <w:r>
        <w:br/>
      </w:r>
      <w:r>
        <w:t xml:space="preserve">- Provided advisory services to startups and established firms in Jeddah, helping them scale operations and navigate regulatory frameworks.</w:t>
      </w:r>
      <w:r>
        <w:br/>
      </w:r>
      <w:r>
        <w:t xml:space="preserve">- Conducted market research and competitor analysis for a major retail chain in Jeddah, resulting in a 25% increase in market share within two years.</w:t>
      </w:r>
      <w:r>
        <w:br/>
      </w:r>
      <w:r>
        <w:t xml:space="preserve">- Designed a digital marketing strategy for a real estate company that boosted online lead generation by 40%.</w:t>
      </w:r>
    </w:p>
    <w:bookmarkEnd w:id="22"/>
    <w:bookmarkStart w:id="23" w:name="internship-business-analyst"/>
    <w:p>
      <w:pPr>
        <w:pStyle w:val="Heading3"/>
      </w:pPr>
      <w:r>
        <w:t xml:space="preserve">Internship – Business Analyst</w:t>
      </w:r>
    </w:p>
    <w:p>
      <w:pPr>
        <w:pStyle w:val="FirstParagraph"/>
      </w:pPr>
      <w:r>
        <w:rPr>
          <w:bCs/>
          <w:b/>
        </w:rPr>
        <w:t xml:space="preserve">National Commercial Bank (NCB), Jeddah, Saudi Arabia</w:t>
      </w:r>
      <w:r>
        <w:t xml:space="preserve"> </w:t>
      </w:r>
      <w:r>
        <w:t xml:space="preserve">| Summer 2012</w:t>
      </w:r>
      <w:r>
        <w:br/>
      </w:r>
      <w:r>
        <w:t xml:space="preserve">- Analyzed financial data to support business decisions for NCB’s corporate clients in Jeddah.</w:t>
      </w:r>
      <w:r>
        <w:br/>
      </w:r>
      <w:r>
        <w:t xml:space="preserve">- Assisted in the development of a customer retention program that improved client satisfaction scores by 10%.</w:t>
      </w:r>
    </w:p>
    <w:bookmarkEnd w:id="23"/>
    <w:bookmarkEnd w:id="24"/>
    <w:bookmarkStart w:id="28" w:name="education-certifications"/>
    <w:p>
      <w:pPr>
        <w:pStyle w:val="Heading2"/>
      </w:pPr>
      <w:r>
        <w:t xml:space="preserve">Education &amp; Certifications</w:t>
      </w:r>
    </w:p>
    <w:bookmarkStart w:id="25" w:name="mba-in-strategic-management"/>
    <w:p>
      <w:pPr>
        <w:pStyle w:val="Heading3"/>
      </w:pPr>
      <w:r>
        <w:t xml:space="preserve">MBA in Strategic Management</w:t>
      </w:r>
    </w:p>
    <w:p>
      <w:pPr>
        <w:pStyle w:val="FirstParagraph"/>
      </w:pPr>
      <w:r>
        <w:rPr>
          <w:bCs/>
          <w:b/>
        </w:rPr>
        <w:t xml:space="preserve">University of Jeddah, Saudi Arabia</w:t>
      </w:r>
      <w:r>
        <w:t xml:space="preserve"> </w:t>
      </w:r>
      <w:r>
        <w:t xml:space="preserve">| 2013</w:t>
      </w:r>
      <w:r>
        <w:br/>
      </w:r>
      <w:r>
        <w:t xml:space="preserve">- Thesis: “Strategic Planning for SMEs in the Context of Saudi Arabia’s Economic Diversification.”</w:t>
      </w:r>
    </w:p>
    <w:bookmarkEnd w:id="25"/>
    <w:bookmarkStart w:id="26" w:name="bachelor-of-business-administration-bba"/>
    <w:p>
      <w:pPr>
        <w:pStyle w:val="Heading3"/>
      </w:pPr>
      <w:r>
        <w:t xml:space="preserve">Bachelor of Business Administration (BBA)</w:t>
      </w:r>
    </w:p>
    <w:p>
      <w:pPr>
        <w:pStyle w:val="FirstParagraph"/>
      </w:pPr>
      <w:r>
        <w:rPr>
          <w:bCs/>
          <w:b/>
        </w:rPr>
        <w:t xml:space="preserve">King Abdulaziz University, Jeddah, Saudi Arabia</w:t>
      </w:r>
      <w:r>
        <w:t xml:space="preserve"> </w:t>
      </w:r>
      <w:r>
        <w:t xml:space="preserve">| 2010</w:t>
      </w:r>
      <w:r>
        <w:br/>
      </w:r>
      <w:r>
        <w:t xml:space="preserve">- Specialized in Organizational Behavior and Management.</w:t>
      </w:r>
    </w:p>
    <w:bookmarkEnd w:id="26"/>
    <w:bookmarkStart w:id="27" w:name="certifications"/>
    <w:p>
      <w:pPr>
        <w:pStyle w:val="Heading3"/>
      </w:pPr>
      <w:r>
        <w:t xml:space="preserve">Certifications</w:t>
      </w:r>
    </w:p>
    <w:p>
      <w:pPr>
        <w:numPr>
          <w:ilvl w:val="0"/>
          <w:numId w:val="1001"/>
        </w:numPr>
        <w:pStyle w:val="Compact"/>
      </w:pPr>
      <w:r>
        <w:t xml:space="preserve">Project Management Professional (PMP) – PMI, 2019</w:t>
      </w:r>
    </w:p>
    <w:p>
      <w:pPr>
        <w:numPr>
          <w:ilvl w:val="0"/>
          <w:numId w:val="1001"/>
        </w:numPr>
        <w:pStyle w:val="Compact"/>
      </w:pPr>
      <w:r>
        <w:t xml:space="preserve">Chartered Financial Analyst (CFA) Level II – CFA Institute, 2018</w:t>
      </w:r>
    </w:p>
    <w:p>
      <w:pPr>
        <w:numPr>
          <w:ilvl w:val="0"/>
          <w:numId w:val="1001"/>
        </w:numPr>
        <w:pStyle w:val="Compact"/>
      </w:pPr>
      <w:r>
        <w:t xml:space="preserve">Strategic Leadership Program – INSEAD, 2017</w:t>
      </w:r>
    </w:p>
    <w:bookmarkEnd w:id="27"/>
    <w:bookmarkEnd w:id="28"/>
    <w:bookmarkStart w:id="29" w:name="skills-competencies"/>
    <w:p>
      <w:pPr>
        <w:pStyle w:val="Heading2"/>
      </w:pPr>
      <w:r>
        <w:t xml:space="preserve">Skills &amp; Competencies</w:t>
      </w:r>
    </w:p>
    <w:p>
      <w:pPr>
        <w:numPr>
          <w:ilvl w:val="0"/>
          <w:numId w:val="1002"/>
        </w:numPr>
        <w:pStyle w:val="Compact"/>
      </w:pPr>
      <w:r>
        <w:rPr>
          <w:bCs/>
          <w:b/>
        </w:rPr>
        <w:t xml:space="preserve">Strategic Planning:</w:t>
      </w:r>
      <w:r>
        <w:t xml:space="preserve"> </w:t>
      </w:r>
      <w:r>
        <w:t xml:space="preserve">Expertise in crafting long-term business strategies aligned with Saudi Arabia Jeddah’s economic goals.</w:t>
      </w:r>
    </w:p>
    <w:p>
      <w:pPr>
        <w:numPr>
          <w:ilvl w:val="0"/>
          <w:numId w:val="1002"/>
        </w:numPr>
        <w:pStyle w:val="Compact"/>
      </w:pPr>
      <w:r>
        <w:rPr>
          <w:bCs/>
          <w:b/>
        </w:rPr>
        <w:t xml:space="preserve">Data Analysis:</w:t>
      </w:r>
      <w:r>
        <w:t xml:space="preserve"> </w:t>
      </w:r>
      <w:r>
        <w:t xml:space="preserve">Proficient in using tools like Excel, Tableau, and Power BI to derive actionable insights for clients in Jeddah.</w:t>
      </w:r>
    </w:p>
    <w:p>
      <w:pPr>
        <w:numPr>
          <w:ilvl w:val="0"/>
          <w:numId w:val="1002"/>
        </w:numPr>
        <w:pStyle w:val="Compact"/>
      </w:pPr>
      <w:r>
        <w:rPr>
          <w:bCs/>
          <w:b/>
        </w:rPr>
        <w:t xml:space="preserve">Cross-Cultural Communication:</w:t>
      </w:r>
      <w:r>
        <w:t xml:space="preserve"> </w:t>
      </w:r>
      <w:r>
        <w:t xml:space="preserve">Fluent in Arabic and English, with deep understanding of Saudi business etiquette and cultural norms.</w:t>
      </w:r>
    </w:p>
    <w:p>
      <w:pPr>
        <w:numPr>
          <w:ilvl w:val="0"/>
          <w:numId w:val="1002"/>
        </w:numPr>
        <w:pStyle w:val="Compact"/>
      </w:pPr>
      <w:r>
        <w:rPr>
          <w:bCs/>
          <w:b/>
        </w:rPr>
        <w:t xml:space="preserve">Digital Transformation:</w:t>
      </w:r>
      <w:r>
        <w:t xml:space="preserve"> </w:t>
      </w:r>
      <w:r>
        <w:t xml:space="preserve">Skilled in implementing technology-driven solutions to enhance operational efficiency for businesses in Jeddah’s evolving market.</w:t>
      </w:r>
    </w:p>
    <w:p>
      <w:pPr>
        <w:numPr>
          <w:ilvl w:val="0"/>
          <w:numId w:val="1002"/>
        </w:numPr>
        <w:pStyle w:val="Compact"/>
      </w:pPr>
      <w:r>
        <w:rPr>
          <w:bCs/>
          <w:b/>
        </w:rPr>
        <w:t xml:space="preserve">Project Management:</w:t>
      </w:r>
      <w:r>
        <w:t xml:space="preserve"> </w:t>
      </w:r>
      <w:r>
        <w:t xml:space="preserve">Adept at managing complex projects from initiation to execution, ensuring adherence to timelines and budgets.</w:t>
      </w:r>
    </w:p>
    <w:bookmarkEnd w:id="29"/>
    <w:bookmarkStart w:id="30" w:name="projects-achievements"/>
    <w:p>
      <w:pPr>
        <w:pStyle w:val="Heading2"/>
      </w:pPr>
      <w:r>
        <w:t xml:space="preserve">Projects &amp; Achievements</w:t>
      </w:r>
    </w:p>
    <w:p>
      <w:pPr>
        <w:pStyle w:val="FirstParagraph"/>
      </w:pPr>
      <w:r>
        <w:rPr>
          <w:bCs/>
          <w:b/>
        </w:rPr>
        <w:t xml:space="preserve">Jeddah Smart City Initiative:</w:t>
      </w:r>
      <w:r>
        <w:t xml:space="preserve"> </w:t>
      </w:r>
      <w:r>
        <w:t xml:space="preserve">Led a team of consultants to design a framework for integrating IoT technologies into public services, improving urban management in Jeddah by 30%.</w:t>
      </w:r>
    </w:p>
    <w:p>
      <w:pPr>
        <w:pStyle w:val="BodyText"/>
      </w:pPr>
      <w:r>
        <w:rPr>
          <w:bCs/>
          <w:b/>
        </w:rPr>
        <w:t xml:space="preserve">SME Growth Program:</w:t>
      </w:r>
      <w:r>
        <w:t xml:space="preserve"> </w:t>
      </w:r>
      <w:r>
        <w:t xml:space="preserve">Collaborated with the Saudi Ministry of Commerce to launch a mentorship program for small businesses in Jeddah, supporting over 500 entrepreneurs.</w:t>
      </w:r>
    </w:p>
    <w:p>
      <w:pPr>
        <w:pStyle w:val="BodyText"/>
      </w:pPr>
      <w:r>
        <w:rPr>
          <w:bCs/>
          <w:b/>
        </w:rPr>
        <w:t xml:space="preserve">Healthcare Sector Optimization:</w:t>
      </w:r>
      <w:r>
        <w:t xml:space="preserve"> </w:t>
      </w:r>
      <w:r>
        <w:t xml:space="preserve">Partnered with a Jeddah-based hospital to overhaul its supply chain, reducing waste and saving $2 million annually.</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Saudi Business Association (SBA), Jeddah Chapter</w:t>
      </w:r>
    </w:p>
    <w:p>
      <w:pPr>
        <w:numPr>
          <w:ilvl w:val="0"/>
          <w:numId w:val="1003"/>
        </w:numPr>
        <w:pStyle w:val="Compact"/>
      </w:pPr>
      <w:r>
        <w:t xml:space="preserve">Board Member, Jeddah Chamber of Commerce and Industry (JCCI)</w:t>
      </w:r>
    </w:p>
    <w:p>
      <w:pPr>
        <w:numPr>
          <w:ilvl w:val="0"/>
          <w:numId w:val="1003"/>
        </w:numPr>
        <w:pStyle w:val="Compact"/>
      </w:pPr>
      <w:r>
        <w:t xml:space="preserve">Contributor to the Arabian Business Journal, specializing in consulting trends in KSA</w:t>
      </w:r>
    </w:p>
    <w:bookmarkEnd w:id="31"/>
    <w:bookmarkStart w:id="32" w:name="languages-cultural-competence"/>
    <w:p>
      <w:pPr>
        <w:pStyle w:val="Heading2"/>
      </w:pPr>
      <w:r>
        <w:t xml:space="preserve">Languages &amp; Cultural Competence</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Basic knowledge of French and Spanish for international client interactions.</w:t>
      </w:r>
    </w:p>
    <w:bookmarkEnd w:id="32"/>
    <w:bookmarkStart w:id="33" w:name="references"/>
    <w:p>
      <w:pPr>
        <w:pStyle w:val="Heading2"/>
      </w:pPr>
      <w:r>
        <w:t xml:space="preserve">References</w:t>
      </w:r>
    </w:p>
    <w:p>
      <w:pPr>
        <w:pStyle w:val="FirstParagraph"/>
      </w:pPr>
      <w:r>
        <w:t xml:space="preserve">Available upon request. Please contact me via email or phone for references from past clients in Saudi Arabia Jeddah, including executives from major corporations and government agencies.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Saudi Arabia Jeddah</dc:title>
  <dc:creator/>
  <dc:language>en</dc:language>
  <cp:keywords/>
  <dcterms:created xsi:type="dcterms:W3CDTF">2026-07-23T19:44:49Z</dcterms:created>
  <dcterms:modified xsi:type="dcterms:W3CDTF">2026-07-23T19:44:49Z</dcterms:modified>
</cp:coreProperties>
</file>

<file path=docProps/custom.xml><?xml version="1.0" encoding="utf-8"?>
<Properties xmlns="http://schemas.openxmlformats.org/officeDocument/2006/custom-properties" xmlns:vt="http://schemas.openxmlformats.org/officeDocument/2006/docPropsVTypes"/>
</file>