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|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27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Email: john.doe@example.com | Phone: +65 9876 5432 | Location: Singapore, Singapore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10 years of experience in driving strategic growth, operational efficiency, and digital transformation across industries in Singapore. Specializing in aligning business objectives with market trends, I have supported organizations from startups to multinational corporations in Singapore to achieve sustainable success. My expertise includes market analysis, process optimization, and innovation-driven solutions tailored to the dynamic business environment of Singapore. As a certified professional with a deep understanding of the ASEAN region’s economic landscape, I am dedicated to delivering value through data-driven strategies and fostering long-term partnerships in Singapore.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Business Consultant</w:t>
      </w:r>
      <w:r>
        <w:br/>
      </w:r>
      <w:r>
        <w:rPr>
          <w:iCs/>
          <w:i/>
        </w:rPr>
        <w:t xml:space="preserve">Consulting Solutions Pte Ltd, Singapore, Singapore</w:t>
      </w:r>
      <w:r>
        <w:br/>
      </w:r>
      <w:r>
        <w:rPr>
          <w:iCs/>
          <w:i/>
        </w:rPr>
        <w:t xml:space="preserve">Jan 2020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50+ clients in Singapore, including fintech startups and established enterprises, focusing on digital transformation and scalability.</w:t>
      </w:r>
    </w:p>
    <w:p>
      <w:pPr>
        <w:numPr>
          <w:ilvl w:val="0"/>
          <w:numId w:val="1001"/>
        </w:numPr>
        <w:pStyle w:val="Compact"/>
      </w:pPr>
      <w:r>
        <w:t xml:space="preserve">Designed and implemented operational efficiency frameworks that reduced costs by 15-30% for clients in manufacturing and logistics sectors across Singapore.</w:t>
      </w:r>
    </w:p>
    <w:p>
      <w:pPr>
        <w:numPr>
          <w:ilvl w:val="0"/>
          <w:numId w:val="1001"/>
        </w:numPr>
        <w:pStyle w:val="Compact"/>
      </w:pPr>
      <w:r>
        <w:t xml:space="preserve">Led market entry strategies for international firms expanding into Singapore, leveraging insights into local regulations, consumer behavior, and industry benchmarks.</w:t>
      </w:r>
    </w:p>
    <w:p>
      <w:pPr>
        <w:numPr>
          <w:ilvl w:val="0"/>
          <w:numId w:val="1001"/>
        </w:numPr>
        <w:pStyle w:val="Compact"/>
      </w:pPr>
      <w:r>
        <w:t xml:space="preserve">Campaigned as a guest speaker at the Singapore Business Association (SBA) on innovation in SMEs, highlighting case studies from projects in Singapore.</w:t>
      </w:r>
    </w:p>
    <w:p>
      <w:pPr>
        <w:pStyle w:val="FirstParagraph"/>
      </w:pPr>
      <w:r>
        <w:rPr>
          <w:bCs/>
          <w:b/>
        </w:rPr>
        <w:t xml:space="preserve">Business Analyst</w:t>
      </w:r>
      <w:r>
        <w:br/>
      </w:r>
      <w:r>
        <w:rPr>
          <w:iCs/>
          <w:i/>
        </w:rPr>
        <w:t xml:space="preserve">Strategic Insights Group, Singapore, Singapore</w:t>
      </w:r>
      <w:r>
        <w:br/>
      </w:r>
      <w:r>
        <w:rPr>
          <w:iCs/>
          <w:i/>
        </w:rPr>
        <w:t xml:space="preserve">Mar 2015 – Dec 2019</w:t>
      </w:r>
    </w:p>
    <w:p>
      <w:pPr>
        <w:numPr>
          <w:ilvl w:val="0"/>
          <w:numId w:val="1002"/>
        </w:numPr>
        <w:pStyle w:val="Compact"/>
      </w:pPr>
      <w:r>
        <w:t xml:space="preserve">Conducted in-depth industry research and competitor analysis to support strategic decision-making for clients in the healthcare and retail sectors in Singapore.</w:t>
      </w:r>
    </w:p>
    <w:p>
      <w:pPr>
        <w:numPr>
          <w:ilvl w:val="0"/>
          <w:numId w:val="1002"/>
        </w:numPr>
        <w:pStyle w:val="Compact"/>
      </w:pPr>
      <w:r>
        <w:t xml:space="preserve">Developed predictive analytics models to forecast market trends, contributing to a 25% increase in client revenue for a major e-commerce platform based in Singapore.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user-centric solutions for clients like Grab and Singtel, enhancing customer satisfaction scores by 20%.</w:t>
      </w:r>
    </w:p>
    <w:p>
      <w:pPr>
        <w:numPr>
          <w:ilvl w:val="0"/>
          <w:numId w:val="1002"/>
        </w:numPr>
        <w:pStyle w:val="Compact"/>
      </w:pPr>
      <w:r>
        <w:t xml:space="preserve">Published whitepapers on Singapore’s digital economy, which were featured in local business journals and media outlets.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3"/>
        </w:numPr>
        <w:pStyle w:val="Compact"/>
      </w:pPr>
      <w:r>
        <w:t xml:space="preserve">Market Analysis &amp; Competitive Intelligence</w:t>
      </w:r>
    </w:p>
    <w:p>
      <w:pPr>
        <w:numPr>
          <w:ilvl w:val="0"/>
          <w:numId w:val="1003"/>
        </w:numPr>
        <w:pStyle w:val="Compact"/>
      </w:pPr>
      <w:r>
        <w:t xml:space="preserve">Data-Driven Decision Making</w:t>
      </w:r>
    </w:p>
    <w:p>
      <w:pPr>
        <w:numPr>
          <w:ilvl w:val="0"/>
          <w:numId w:val="1003"/>
        </w:numPr>
        <w:pStyle w:val="Compact"/>
      </w:pPr>
      <w:r>
        <w:t xml:space="preserve">Process Optimization &amp; Lean Management</w:t>
      </w:r>
    </w:p>
    <w:p>
      <w:pPr>
        <w:numPr>
          <w:ilvl w:val="0"/>
          <w:numId w:val="1003"/>
        </w:numPr>
        <w:pStyle w:val="Compact"/>
      </w:pPr>
      <w:r>
        <w:t xml:space="preserve">Digital Transformation (AI, Automation)</w:t>
      </w:r>
    </w:p>
    <w:p>
      <w:pPr>
        <w:numPr>
          <w:ilvl w:val="0"/>
          <w:numId w:val="1003"/>
        </w:numPr>
        <w:pStyle w:val="Compact"/>
      </w:pPr>
      <w:r>
        <w:t xml:space="preserve">Cross-Cultural Collaboration (Singapore Multi-Ethnic Context)</w:t>
      </w:r>
    </w:p>
    <w:bookmarkEnd w:id="22"/>
    <w:bookmarkStart w:id="23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  <w:r>
        <w:br/>
      </w:r>
      <w:r>
        <w:rPr>
          <w:iCs/>
          <w:i/>
        </w:rPr>
        <w:t xml:space="preserve">NUS Business School, Singapore, Singapore</w:t>
      </w:r>
      <w:r>
        <w:br/>
      </w:r>
      <w:r>
        <w:rPr>
          <w:iCs/>
          <w:i/>
        </w:rPr>
        <w:t xml:space="preserve">2013 – 2015</w:t>
      </w:r>
    </w:p>
    <w:p>
      <w:pPr>
        <w:pStyle w:val="BodyText"/>
      </w:pPr>
      <w:r>
        <w:rPr>
          <w:bCs/>
          <w:b/>
        </w:rPr>
        <w:t xml:space="preserve">Project Management Professional (PMP)</w:t>
      </w:r>
      <w:r>
        <w:br/>
      </w:r>
      <w:r>
        <w:rPr>
          <w:iCs/>
          <w:i/>
        </w:rPr>
        <w:t xml:space="preserve">Project Management Institute (PMI), Singapore, Singapore</w:t>
      </w:r>
      <w:r>
        <w:br/>
      </w:r>
      <w:r>
        <w:rPr>
          <w:iCs/>
          <w:i/>
        </w:rPr>
        <w:t xml:space="preserve">2018</w:t>
      </w:r>
    </w:p>
    <w:p>
      <w:pPr>
        <w:pStyle w:val="BodyText"/>
      </w:pPr>
      <w:r>
        <w:rPr>
          <w:bCs/>
          <w:b/>
        </w:rPr>
        <w:t xml:space="preserve">Certified Business Analyst (CBAP)</w:t>
      </w:r>
      <w:r>
        <w:br/>
      </w:r>
      <w:r>
        <w:rPr>
          <w:iCs/>
          <w:i/>
        </w:rPr>
        <w:t xml:space="preserve">International Institute of Business Analysis (IIBA), Singapore, Singapore</w:t>
      </w:r>
      <w:r>
        <w:br/>
      </w:r>
      <w:r>
        <w:rPr>
          <w:iCs/>
          <w:i/>
        </w:rPr>
        <w:t xml:space="preserve">2016</w:t>
      </w:r>
    </w:p>
    <w:bookmarkEnd w:id="23"/>
    <w:bookmarkStart w:id="24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Singapore Smart Nation Initiative</w:t>
      </w:r>
      <w:r>
        <w:br/>
      </w:r>
      <w:r>
        <w:rPr>
          <w:iCs/>
          <w:i/>
        </w:rPr>
        <w:t xml:space="preserve">Consultant, 2019</w:t>
      </w:r>
    </w:p>
    <w:p>
      <w:pPr>
        <w:pStyle w:val="BodyText"/>
      </w:pPr>
      <w:r>
        <w:t xml:space="preserve">Collaborated with the Singapore government to evaluate digital infrastructure gaps for SMEs, resulting in a policy framework that supported 200+ businesses in adopting smart technologies.</w:t>
      </w:r>
    </w:p>
    <w:p>
      <w:pPr>
        <w:pStyle w:val="BodyText"/>
      </w:pPr>
      <w:r>
        <w:rPr>
          <w:bCs/>
          <w:b/>
        </w:rPr>
        <w:t xml:space="preserve">Digital Transformation for Retail Sector</w:t>
      </w:r>
      <w:r>
        <w:br/>
      </w:r>
      <w:r>
        <w:rPr>
          <w:iCs/>
          <w:i/>
        </w:rPr>
        <w:t xml:space="preserve">Client: Uniqlo Singapore</w:t>
      </w:r>
      <w:r>
        <w:br/>
      </w:r>
    </w:p>
    <w:p>
      <w:pPr>
        <w:pStyle w:val="BodyText"/>
      </w:pPr>
      <w:r>
        <w:t xml:space="preserve">Redesigned customer engagement strategies using AI-driven analytics, increasing online sales by 35% within a year and enhancing in-store experiences through omnichannel integration.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Mandarin (Proficient)</w:t>
      </w:r>
    </w:p>
    <w:p>
      <w:pPr>
        <w:numPr>
          <w:ilvl w:val="0"/>
          <w:numId w:val="1004"/>
        </w:numPr>
        <w:pStyle w:val="Compact"/>
      </w:pPr>
      <w:r>
        <w:t xml:space="preserve">Malay (Basic)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Singapore Business Council (SBC)</w:t>
      </w:r>
    </w:p>
    <w:p>
      <w:pPr>
        <w:numPr>
          <w:ilvl w:val="0"/>
          <w:numId w:val="1005"/>
        </w:numPr>
        <w:pStyle w:val="Compact"/>
      </w:pPr>
      <w:r>
        <w:t xml:space="preserve">Member, Association of Management Consultants (AMC), Singapore</w:t>
      </w:r>
    </w:p>
    <w:bookmarkEnd w:id="26"/>
    <w:p>
      <w:pPr>
        <w:pStyle w:val="FirstParagraph"/>
      </w:pPr>
      <w:r>
        <w:t xml:space="preserve">© 2023 John Doe | Business Consultant | Singapore, Singapore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| Singapore Singapore</dc:title>
  <dc:creator/>
  <dc:language>en</dc:language>
  <cp:keywords/>
  <dcterms:created xsi:type="dcterms:W3CDTF">2026-07-24T16:50:47Z</dcterms:created>
  <dcterms:modified xsi:type="dcterms:W3CDTF">2026-07-24T16:50:47Z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