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Turkey</w:t>
      </w:r>
      <w:r>
        <w:t xml:space="preserve"> </w:t>
      </w:r>
      <w:r>
        <w:t xml:space="preserve">Istanbul</w:t>
      </w:r>
    </w:p>
    <w:bookmarkStart w:id="32" w:name="Xd7bfdd3c50c5170cc67438d5a39a70b2ce369ca"/>
    <w:p>
      <w:pPr>
        <w:pStyle w:val="Heading1"/>
      </w:pPr>
      <w:r>
        <w:t xml:space="preserve">Resume of a Business Consultant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Demir</w:t>
      </w:r>
      <w:r>
        <w:br/>
      </w:r>
      <w:r>
        <w:rPr>
          <w:bCs/>
          <w:b/>
        </w:rPr>
        <w:t xml:space="preserve">Email:</w:t>
      </w:r>
      <w:r>
        <w:t xml:space="preserve"> </w:t>
      </w:r>
      <w:r>
        <w:t xml:space="preserve">alidemir@consultant.com</w:t>
      </w:r>
      <w:r>
        <w:br/>
      </w:r>
      <w:r>
        <w:rPr>
          <w:bCs/>
          <w:b/>
        </w:rPr>
        <w:t xml:space="preserve">Phone:</w:t>
      </w:r>
      <w:r>
        <w:t xml:space="preserve"> </w:t>
      </w:r>
      <w:r>
        <w:t xml:space="preserve">+90 532 123 4567</w:t>
      </w:r>
      <w:r>
        <w:br/>
      </w:r>
      <w:r>
        <w:rPr>
          <w:bCs/>
          <w:b/>
        </w:rPr>
        <w:t xml:space="preserve">Address:</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seasoned Business Consultant with over a decade of experience in driving strategic growth, optimizing operations, and delivering tailored solutions for businesses in Turkey Istanbul. Specialized in navigating the dynamic economic landscape of Turkey while leveraging global best practices. Proven track record in helping organizations adapt to market trends, enhance profitability, and achieve sustainable success. Committed to fostering innovation and collaboration within diverse sectors such as technology, tourism, logistics, and finance across Istanbul.</w:t>
      </w:r>
    </w:p>
    <w:bookmarkEnd w:id="21"/>
    <w:bookmarkStart w:id="25" w:name="work-experience"/>
    <w:p>
      <w:pPr>
        <w:pStyle w:val="Heading2"/>
      </w:pPr>
      <w:r>
        <w:t xml:space="preserve">Work Experience</w:t>
      </w:r>
    </w:p>
    <w:bookmarkStart w:id="22" w:name="senior-business-consultant"/>
    <w:p>
      <w:pPr>
        <w:pStyle w:val="Heading3"/>
      </w:pPr>
      <w:r>
        <w:rPr>
          <w:bCs/>
          <w:b/>
        </w:rPr>
        <w:t xml:space="preserve">Senior Business Consultant</w:t>
      </w:r>
    </w:p>
    <w:p>
      <w:pPr>
        <w:pStyle w:val="FirstParagraph"/>
      </w:pPr>
      <w:r>
        <w:rPr>
          <w:iCs/>
          <w:i/>
        </w:rPr>
        <w:t xml:space="preserve">Consulting Solutions Turkey (Istanbul)</w:t>
      </w:r>
      <w:r>
        <w:t xml:space="preserve"> </w:t>
      </w:r>
      <w:r>
        <w:t xml:space="preserve">| January 2018 – Present</w:t>
      </w:r>
    </w:p>
    <w:p>
      <w:pPr>
        <w:numPr>
          <w:ilvl w:val="0"/>
          <w:numId w:val="1001"/>
        </w:numPr>
        <w:pStyle w:val="Compact"/>
      </w:pPr>
      <w:r>
        <w:t xml:space="preserve">Provided strategic advisory services to startups and SMEs in Istanbul, focusing on market entry strategies, operational efficiency, and digital transformation.</w:t>
      </w:r>
    </w:p>
    <w:p>
      <w:pPr>
        <w:numPr>
          <w:ilvl w:val="0"/>
          <w:numId w:val="1001"/>
        </w:numPr>
        <w:pStyle w:val="Compact"/>
      </w:pPr>
      <w:r>
        <w:t xml:space="preserve">Conducted SWOT analyses and competitive benchmarking for clients in the e-commerce sector, resulting in a 25% increase in market share for two major clients.</w:t>
      </w:r>
    </w:p>
    <w:p>
      <w:pPr>
        <w:numPr>
          <w:ilvl w:val="0"/>
          <w:numId w:val="1001"/>
        </w:numPr>
        <w:pStyle w:val="Compact"/>
      </w:pPr>
      <w:r>
        <w:t xml:space="preserve">Collaborated with multinational corporations to establish partnerships with local Turkish businesses, enhancing their regional presence and supply chain resilience.</w:t>
      </w:r>
    </w:p>
    <w:p>
      <w:pPr>
        <w:numPr>
          <w:ilvl w:val="0"/>
          <w:numId w:val="1001"/>
        </w:numPr>
        <w:pStyle w:val="Compact"/>
      </w:pPr>
      <w:r>
        <w:t xml:space="preserve">Delivered workshops on innovation and agile methodologies tailored to Istanbul’s entrepreneurial ecosystem, attended by over 500 professionals annually.</w:t>
      </w:r>
    </w:p>
    <w:bookmarkEnd w:id="22"/>
    <w:bookmarkStart w:id="23" w:name="business-consultant"/>
    <w:p>
      <w:pPr>
        <w:pStyle w:val="Heading3"/>
      </w:pPr>
      <w:r>
        <w:rPr>
          <w:bCs/>
          <w:b/>
        </w:rPr>
        <w:t xml:space="preserve">Business Consultant</w:t>
      </w:r>
    </w:p>
    <w:p>
      <w:pPr>
        <w:pStyle w:val="FirstParagraph"/>
      </w:pPr>
      <w:r>
        <w:rPr>
          <w:iCs/>
          <w:i/>
        </w:rPr>
        <w:t xml:space="preserve">Global Insight Advisors (Istanbul Branch)</w:t>
      </w:r>
      <w:r>
        <w:t xml:space="preserve"> </w:t>
      </w:r>
      <w:r>
        <w:t xml:space="preserve">| June 2014 – December 2017</w:t>
      </w:r>
    </w:p>
    <w:p>
      <w:pPr>
        <w:numPr>
          <w:ilvl w:val="0"/>
          <w:numId w:val="1002"/>
        </w:numPr>
        <w:pStyle w:val="Compact"/>
      </w:pPr>
      <w:r>
        <w:t xml:space="preserve">Managed projects for clients in the hospitality industry, including hotel chains and travel agencies, to improve customer satisfaction and operational efficiency.</w:t>
      </w:r>
    </w:p>
    <w:p>
      <w:pPr>
        <w:numPr>
          <w:ilvl w:val="0"/>
          <w:numId w:val="1002"/>
        </w:numPr>
        <w:pStyle w:val="Compact"/>
      </w:pPr>
      <w:r>
        <w:t xml:space="preserve">Developed data-driven strategies to mitigate risks associated with currency fluctuations and geopolitical challenges in Turkey Istanbul.</w:t>
      </w:r>
    </w:p>
    <w:p>
      <w:pPr>
        <w:numPr>
          <w:ilvl w:val="0"/>
          <w:numId w:val="1002"/>
        </w:numPr>
        <w:pStyle w:val="Compact"/>
      </w:pPr>
      <w:r>
        <w:t xml:space="preserve">Partnered with local universities to create internship programs for business students, fostering talent development in the region.</w:t>
      </w:r>
    </w:p>
    <w:p>
      <w:pPr>
        <w:numPr>
          <w:ilvl w:val="0"/>
          <w:numId w:val="1002"/>
        </w:numPr>
        <w:pStyle w:val="Compact"/>
      </w:pPr>
      <w:r>
        <w:t xml:space="preserve">Published a whitepaper on “Sustainable Growth in Istanbul’s Logistics Sector,” which was cited by industry leaders and policymakers.</w:t>
      </w:r>
    </w:p>
    <w:bookmarkEnd w:id="23"/>
    <w:bookmarkStart w:id="24" w:name="junior-business-consultant"/>
    <w:p>
      <w:pPr>
        <w:pStyle w:val="Heading3"/>
      </w:pPr>
      <w:r>
        <w:rPr>
          <w:bCs/>
          <w:b/>
        </w:rPr>
        <w:t xml:space="preserve">Junior Business Consultant</w:t>
      </w:r>
    </w:p>
    <w:p>
      <w:pPr>
        <w:pStyle w:val="FirstParagraph"/>
      </w:pPr>
      <w:r>
        <w:rPr>
          <w:iCs/>
          <w:i/>
        </w:rPr>
        <w:t xml:space="preserve">Turkish Market Analysts</w:t>
      </w:r>
      <w:r>
        <w:t xml:space="preserve"> </w:t>
      </w:r>
      <w:r>
        <w:t xml:space="preserve">| February 2011 – May 2014</w:t>
      </w:r>
    </w:p>
    <w:p>
      <w:pPr>
        <w:numPr>
          <w:ilvl w:val="0"/>
          <w:numId w:val="1003"/>
        </w:numPr>
        <w:pStyle w:val="Compact"/>
      </w:pPr>
      <w:r>
        <w:t xml:space="preserve">Conducted market research and feasibility studies for new ventures in Istanbul’s tech and renewable energy sectors.</w:t>
      </w:r>
    </w:p>
    <w:p>
      <w:pPr>
        <w:numPr>
          <w:ilvl w:val="0"/>
          <w:numId w:val="1003"/>
        </w:numPr>
        <w:pStyle w:val="Compact"/>
      </w:pPr>
      <w:r>
        <w:t xml:space="preserve">Supported clients in securing government grants and incentives for sustainable business practices in Turkey.</w:t>
      </w:r>
    </w:p>
    <w:p>
      <w:pPr>
        <w:numPr>
          <w:ilvl w:val="0"/>
          <w:numId w:val="1003"/>
        </w:numPr>
        <w:pStyle w:val="Compact"/>
      </w:pPr>
      <w:r>
        <w:t xml:space="preserve">Contributed to the development of a local business network, connecting consultants with entrepreneurs in Istanbul’s emerging markets.</w:t>
      </w:r>
    </w:p>
    <w:bookmarkEnd w:id="24"/>
    <w:bookmarkEnd w:id="25"/>
    <w:bookmarkStart w:id="26" w:name="education"/>
    <w:p>
      <w:pPr>
        <w:pStyle w:val="Heading2"/>
      </w:pPr>
      <w:r>
        <w:t xml:space="preserve">Education</w:t>
      </w:r>
    </w:p>
    <w:p>
      <w:pPr>
        <w:pStyle w:val="FirstParagraph"/>
      </w:pPr>
      <w:r>
        <w:rPr>
          <w:bCs/>
          <w:b/>
        </w:rPr>
        <w:t xml:space="preserve">MBA in Strategic Management</w:t>
      </w:r>
      <w:r>
        <w:br/>
      </w:r>
      <w:r>
        <w:t xml:space="preserve">Istanbul University, Turkey | Graduated 2010</w:t>
      </w:r>
      <w:r>
        <w:br/>
      </w:r>
      <w:r>
        <w:t xml:space="preserve">Thesis: "Strategic Planning for SMEs in Emerging Markets"</w:t>
      </w:r>
    </w:p>
    <w:p>
      <w:pPr>
        <w:pStyle w:val="BodyText"/>
      </w:pPr>
      <w:r>
        <w:rPr>
          <w:bCs/>
          <w:b/>
        </w:rPr>
        <w:t xml:space="preserve">Bachelor’s Degree in Economics</w:t>
      </w:r>
      <w:r>
        <w:br/>
      </w:r>
      <w:r>
        <w:t xml:space="preserve">Middle East Technical University (METU), Turkey | Graduated 2007</w:t>
      </w:r>
    </w:p>
    <w:bookmarkEnd w:id="26"/>
    <w:bookmarkStart w:id="27" w:name="skills"/>
    <w:p>
      <w:pPr>
        <w:pStyle w:val="Heading2"/>
      </w:pPr>
      <w:r>
        <w:t xml:space="preserve">Skills</w:t>
      </w:r>
    </w:p>
    <w:p>
      <w:pPr>
        <w:numPr>
          <w:ilvl w:val="0"/>
          <w:numId w:val="1004"/>
        </w:numPr>
        <w:pStyle w:val="Compact"/>
      </w:pPr>
      <w:r>
        <w:t xml:space="preserve">Strategic Planning &amp; Execution</w:t>
      </w:r>
    </w:p>
    <w:p>
      <w:pPr>
        <w:numPr>
          <w:ilvl w:val="0"/>
          <w:numId w:val="1004"/>
        </w:numPr>
        <w:pStyle w:val="Compact"/>
      </w:pPr>
      <w:r>
        <w:t xml:space="preserve">Market Analysis and Research</w:t>
      </w:r>
    </w:p>
    <w:p>
      <w:pPr>
        <w:numPr>
          <w:ilvl w:val="0"/>
          <w:numId w:val="1004"/>
        </w:numPr>
        <w:pStyle w:val="Compact"/>
      </w:pPr>
      <w:r>
        <w:t xml:space="preserve">Business Process Optimization</w:t>
      </w:r>
    </w:p>
    <w:p>
      <w:pPr>
        <w:numPr>
          <w:ilvl w:val="0"/>
          <w:numId w:val="1004"/>
        </w:numPr>
        <w:pStyle w:val="Compact"/>
      </w:pPr>
      <w:r>
        <w:t xml:space="preserve">Data Analysis and Reporting (Excel, Tableau)</w:t>
      </w:r>
    </w:p>
    <w:p>
      <w:pPr>
        <w:numPr>
          <w:ilvl w:val="0"/>
          <w:numId w:val="1004"/>
        </w:numPr>
        <w:pStyle w:val="Compact"/>
      </w:pPr>
      <w:r>
        <w:t xml:space="preserve">Stakeholder Management</w:t>
      </w:r>
    </w:p>
    <w:p>
      <w:pPr>
        <w:numPr>
          <w:ilvl w:val="0"/>
          <w:numId w:val="1004"/>
        </w:numPr>
        <w:pStyle w:val="Compact"/>
      </w:pPr>
      <w:r>
        <w:t xml:space="preserve">Cross-Cultural Communication</w:t>
      </w:r>
    </w:p>
    <w:bookmarkEnd w:id="27"/>
    <w:bookmarkStart w:id="28" w:name="certifications"/>
    <w:p>
      <w:pPr>
        <w:pStyle w:val="Heading2"/>
      </w:pPr>
      <w:r>
        <w:t xml:space="preserve">Certifications</w:t>
      </w:r>
    </w:p>
    <w:p>
      <w:pPr>
        <w:numPr>
          <w:ilvl w:val="0"/>
          <w:numId w:val="1005"/>
        </w:numPr>
        <w:pStyle w:val="Compact"/>
      </w:pPr>
      <w:r>
        <w:t xml:space="preserve">PMP (Project Management Professional) – Project Management Institute | 2019</w:t>
      </w:r>
    </w:p>
    <w:p>
      <w:pPr>
        <w:numPr>
          <w:ilvl w:val="0"/>
          <w:numId w:val="1005"/>
        </w:numPr>
        <w:pStyle w:val="Compact"/>
      </w:pPr>
      <w:r>
        <w:t xml:space="preserve">Lean Six Sigma Green Belt – ASQ | 2018</w:t>
      </w:r>
    </w:p>
    <w:p>
      <w:pPr>
        <w:numPr>
          <w:ilvl w:val="0"/>
          <w:numId w:val="1005"/>
        </w:numPr>
        <w:pStyle w:val="Compact"/>
      </w:pPr>
      <w:r>
        <w:t xml:space="preserve">Certified Business Analyst (CBAP) – IIBA | 2017</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Turkish (Native)</w:t>
      </w:r>
    </w:p>
    <w:p>
      <w:pPr>
        <w:numPr>
          <w:ilvl w:val="0"/>
          <w:numId w:val="1006"/>
        </w:numPr>
        <w:pStyle w:val="Compact"/>
      </w:pPr>
      <w:r>
        <w:t xml:space="preserve">German (Basic)</w:t>
      </w:r>
    </w:p>
    <w:bookmarkEnd w:id="29"/>
    <w:bookmarkStart w:id="30" w:name="projects-and-contributions"/>
    <w:p>
      <w:pPr>
        <w:pStyle w:val="Heading2"/>
      </w:pPr>
      <w:r>
        <w:t xml:space="preserve">Projects and Contributions</w:t>
      </w:r>
    </w:p>
    <w:p>
      <w:pPr>
        <w:pStyle w:val="FirstParagraph"/>
      </w:pPr>
      <w:r>
        <w:rPr>
          <w:bCs/>
          <w:b/>
        </w:rPr>
        <w:t xml:space="preserve">Istanbul Tech Innovation Hub:</w:t>
      </w:r>
      <w:r>
        <w:t xml:space="preserve"> </w:t>
      </w:r>
      <w:r>
        <w:t xml:space="preserve">Led a team to design a roadmap for startups in Istanbul, resulting in 15 new ventures securing funding within six months.</w:t>
      </w:r>
    </w:p>
    <w:p>
      <w:pPr>
        <w:pStyle w:val="BodyText"/>
      </w:pPr>
      <w:r>
        <w:rPr>
          <w:bCs/>
          <w:b/>
        </w:rPr>
        <w:t xml:space="preserve">Sustainable Tourism Initiative:</w:t>
      </w:r>
      <w:r>
        <w:t xml:space="preserve"> </w:t>
      </w:r>
      <w:r>
        <w:t xml:space="preserve">Collaborated with the Turkish Tourism Board to develop eco-friendly travel programs, boosting visitor numbers by 18% in 2022.</w:t>
      </w:r>
    </w:p>
    <w:p>
      <w:pPr>
        <w:pStyle w:val="BodyText"/>
      </w:pPr>
      <w:r>
        <w:rPr>
          <w:bCs/>
          <w:b/>
        </w:rPr>
        <w:t xml:space="preserve">Supply Chain Resilience Project:</w:t>
      </w:r>
      <w:r>
        <w:t xml:space="preserve"> </w:t>
      </w:r>
      <w:r>
        <w:t xml:space="preserve">Advised a logistics firm on optimizing routes and partnerships in Istanbul, reducing delivery costs by 30%.</w:t>
      </w:r>
    </w:p>
    <w:bookmarkEnd w:id="30"/>
    <w:bookmarkStart w:id="31" w:name="references"/>
    <w:p>
      <w:pPr>
        <w:pStyle w:val="Heading2"/>
      </w:pPr>
      <w:r>
        <w:t xml:space="preserve">References</w:t>
      </w:r>
    </w:p>
    <w:p>
      <w:pPr>
        <w:pStyle w:val="FirstParagraph"/>
      </w:pPr>
      <w:r>
        <w:t xml:space="preserve">Available upon request. Contact me at alidemir@consultant.com for references from clients and colleagues in Turkey Istanbul.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Turkey Istanbul</dc:title>
  <dc:creator/>
  <dc:language>en</dc:language>
  <cp:keywords/>
  <dcterms:created xsi:type="dcterms:W3CDTF">2026-07-21T05:59:49Z</dcterms:created>
  <dcterms:modified xsi:type="dcterms:W3CDTF">2026-07-21T05:59:49Z</dcterms:modified>
</cp:coreProperties>
</file>

<file path=docProps/custom.xml><?xml version="1.0" encoding="utf-8"?>
<Properties xmlns="http://schemas.openxmlformats.org/officeDocument/2006/custom-properties" xmlns:vt="http://schemas.openxmlformats.org/officeDocument/2006/docPropsVTypes"/>
</file>