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+44 7700 900123</w:t>
      </w:r>
      <w:r>
        <w:br/>
      </w: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A dynamic and results-driven Business Consultant with over a decade of experience in the United Kingdom Birmingham area. Specializing in strategic business development, operational optimization, and market expansion for SMEs and large enterprises alike. Proven track record of delivering measurable outcomes through data-driven insights, industry-specific knowledge, and a deep understanding of the unique challenges faced by businesses in Birmingham and the wider UK market. Committed to fostering growth, innovation, and sustainability in the evolving economic landscape of the United Kingdom.</w:t>
      </w:r>
    </w:p>
    <w:bookmarkEnd w:id="22"/>
    <w:bookmarkStart w:id="26" w:name="professional-experience"/>
    <w:p>
      <w:pPr>
        <w:pStyle w:val="Heading2"/>
      </w:pPr>
      <w:r>
        <w:t xml:space="preserve">Professional Experience</w:t>
      </w:r>
    </w:p>
    <w:bookmarkStart w:id="23" w:name="business-consultant"/>
    <w:p>
      <w:pPr>
        <w:pStyle w:val="Heading3"/>
      </w:pPr>
      <w:r>
        <w:t xml:space="preserve">Business Consultant</w:t>
      </w:r>
    </w:p>
    <w:p>
      <w:pPr>
        <w:pStyle w:val="FirstParagraph"/>
      </w:pPr>
      <w:r>
        <w:rPr>
          <w:bCs/>
          <w:b/>
        </w:rPr>
        <w:t xml:space="preserve">Strategic Insights Ltd., Birmingham, UK</w:t>
      </w:r>
    </w:p>
    <w:p>
      <w:pPr>
        <w:pStyle w:val="BodyText"/>
      </w:pPr>
      <w:r>
        <w:rPr>
          <w:iCs/>
          <w:i/>
        </w:rPr>
        <w:t xml:space="preserve">January 2018 – Present</w:t>
      </w:r>
    </w:p>
    <w:p>
      <w:pPr>
        <w:numPr>
          <w:ilvl w:val="0"/>
          <w:numId w:val="1001"/>
        </w:numPr>
        <w:pStyle w:val="Compact"/>
      </w:pPr>
      <w:r>
        <w:t xml:space="preserve">Provided strategic guidance to 50+ businesses in Birmingham, focusing on process improvement and financial efficiency.</w:t>
      </w:r>
    </w:p>
    <w:p>
      <w:pPr>
        <w:numPr>
          <w:ilvl w:val="0"/>
          <w:numId w:val="1001"/>
        </w:numPr>
        <w:pStyle w:val="Compact"/>
      </w:pPr>
      <w:r>
        <w:t xml:space="preserve">Developed and implemented business models that increased client revenue by an average of 25% within 12 months.</w:t>
      </w:r>
    </w:p>
    <w:p>
      <w:pPr>
        <w:numPr>
          <w:ilvl w:val="0"/>
          <w:numId w:val="1001"/>
        </w:numPr>
        <w:pStyle w:val="Compact"/>
      </w:pPr>
      <w:r>
        <w:t xml:space="preserve">Collaborated with local government initiatives to support SMEs in the United Kingdom Birmingham region during post-pandemic recovery efforts.</w:t>
      </w:r>
    </w:p>
    <w:p>
      <w:pPr>
        <w:numPr>
          <w:ilvl w:val="0"/>
          <w:numId w:val="1001"/>
        </w:numPr>
        <w:pStyle w:val="Compact"/>
      </w:pPr>
      <w:r>
        <w:t xml:space="preserve">Conducted market analysis for emerging industries in Birmingham, identifying growth opportunities in tech, manufacturing, and green energy sectors.</w:t>
      </w:r>
    </w:p>
    <w:bookmarkEnd w:id="23"/>
    <w:bookmarkStart w:id="24" w:name="business-development-manager"/>
    <w:p>
      <w:pPr>
        <w:pStyle w:val="Heading3"/>
      </w:pPr>
      <w:r>
        <w:t xml:space="preserve">Business Development Manager</w:t>
      </w:r>
    </w:p>
    <w:p>
      <w:pPr>
        <w:pStyle w:val="FirstParagraph"/>
      </w:pPr>
      <w:r>
        <w:rPr>
          <w:bCs/>
          <w:b/>
        </w:rPr>
        <w:t xml:space="preserve">Birmingham Enterprise Solutions Ltd., Birmingham, UK</w:t>
      </w:r>
    </w:p>
    <w:p>
      <w:pPr>
        <w:pStyle w:val="BodyText"/>
      </w:pPr>
      <w:r>
        <w:rPr>
          <w:iCs/>
          <w:i/>
        </w:rPr>
        <w:t xml:space="preserve">June 2014 – December 2017</w:t>
      </w:r>
    </w:p>
    <w:p>
      <w:pPr>
        <w:numPr>
          <w:ilvl w:val="0"/>
          <w:numId w:val="1002"/>
        </w:numPr>
        <w:pStyle w:val="Compact"/>
      </w:pPr>
      <w:r>
        <w:t xml:space="preserve">Led a team of 15 consultants to deliver tailored business strategies for clients across the UK, with a focus on Birmingham's industrial hubs.</w:t>
      </w:r>
    </w:p>
    <w:p>
      <w:pPr>
        <w:numPr>
          <w:ilvl w:val="0"/>
          <w:numId w:val="1002"/>
        </w:numPr>
        <w:pStyle w:val="Compact"/>
      </w:pPr>
      <w:r>
        <w:t xml:space="preserve">Designed training programs for entrepreneurs in Birmingham, emphasizing digital transformation and lean management practices.</w:t>
      </w:r>
    </w:p>
    <w:p>
      <w:pPr>
        <w:numPr>
          <w:ilvl w:val="0"/>
          <w:numId w:val="1002"/>
        </w:numPr>
        <w:pStyle w:val="Compact"/>
      </w:pPr>
      <w:r>
        <w:t xml:space="preserve">Partnered with local universities to create internship programs, bridging academic knowledge with practical business consulting skills.</w:t>
      </w:r>
    </w:p>
    <w:bookmarkEnd w:id="24"/>
    <w:bookmarkStart w:id="25" w:name="operations-consultant"/>
    <w:p>
      <w:pPr>
        <w:pStyle w:val="Heading3"/>
      </w:pPr>
      <w:r>
        <w:t xml:space="preserve">Operations Consultant</w:t>
      </w:r>
    </w:p>
    <w:p>
      <w:pPr>
        <w:pStyle w:val="FirstParagraph"/>
      </w:pPr>
      <w:r>
        <w:rPr>
          <w:bCs/>
          <w:b/>
        </w:rPr>
        <w:t xml:space="preserve">North Midlands Business Advisors, Birmingham, UK</w:t>
      </w:r>
    </w:p>
    <w:p>
      <w:pPr>
        <w:pStyle w:val="BodyText"/>
      </w:pPr>
      <w:r>
        <w:rPr>
          <w:iCs/>
          <w:i/>
        </w:rPr>
        <w:t xml:space="preserve">March 2011 – May 2014</w:t>
      </w:r>
    </w:p>
    <w:p>
      <w:pPr>
        <w:numPr>
          <w:ilvl w:val="0"/>
          <w:numId w:val="1003"/>
        </w:numPr>
        <w:pStyle w:val="Compact"/>
      </w:pPr>
      <w:r>
        <w:t xml:space="preserve">Oversaw the restructuring of operations for three manufacturing firms in Birmingham, reducing costs by up to 30%.</w:t>
      </w:r>
    </w:p>
    <w:p>
      <w:pPr>
        <w:numPr>
          <w:ilvl w:val="0"/>
          <w:numId w:val="1003"/>
        </w:numPr>
        <w:pStyle w:val="Compact"/>
      </w:pPr>
      <w:r>
        <w:t xml:space="preserve">Advised on supply chain optimization, improving delivery times and customer satisfaction for clients in the automotive sector.</w:t>
      </w:r>
    </w:p>
    <w:p>
      <w:pPr>
        <w:numPr>
          <w:ilvl w:val="0"/>
          <w:numId w:val="1003"/>
        </w:numPr>
        <w:pStyle w:val="Compact"/>
      </w:pPr>
      <w:r>
        <w:t xml:space="preserve">Contributed to a regional initiative aimed at promoting sustainable business practices among Birmingham-based companies.</w:t>
      </w:r>
    </w:p>
    <w:bookmarkEnd w:id="25"/>
    <w:bookmarkEnd w:id="26"/>
    <w:bookmarkStart w:id="28" w:name="education"/>
    <w:bookmarkStart w:id="27" w:name="educational-background"/>
    <w:p>
      <w:pPr>
        <w:pStyle w:val="Heading2"/>
      </w:pPr>
      <w:r>
        <w:t xml:space="preserve">Educational Background</w:t>
      </w:r>
    </w:p>
    <w:p>
      <w:pPr>
        <w:pStyle w:val="FirstParagraph"/>
      </w:pPr>
      <w:r>
        <w:rPr>
          <w:bCs/>
          <w:b/>
        </w:rPr>
        <w:t xml:space="preserve">Master of Business Administration (MBA)</w:t>
      </w:r>
    </w:p>
    <w:p>
      <w:pPr>
        <w:pStyle w:val="BodyText"/>
      </w:pPr>
      <w:r>
        <w:rPr>
          <w:iCs/>
          <w:i/>
        </w:rPr>
        <w:t xml:space="preserve">University of Birmingham, UK</w:t>
      </w:r>
    </w:p>
    <w:p>
      <w:pPr>
        <w:pStyle w:val="BodyText"/>
      </w:pPr>
      <w:r>
        <w:rPr>
          <w:iCs/>
          <w:i/>
        </w:rPr>
        <w:t xml:space="preserve">Graduated: 2010</w:t>
      </w:r>
    </w:p>
    <w:p>
      <w:pPr>
        <w:numPr>
          <w:ilvl w:val="0"/>
          <w:numId w:val="1004"/>
        </w:numPr>
        <w:pStyle w:val="Compact"/>
      </w:pPr>
      <w:r>
        <w:t xml:space="preserve">Courses focused on strategic management, financial analysis, and innovation in the United Kingdom business environment.</w:t>
      </w:r>
    </w:p>
    <w:p>
      <w:pPr>
        <w:numPr>
          <w:ilvl w:val="0"/>
          <w:numId w:val="1004"/>
        </w:numPr>
        <w:pStyle w:val="Compact"/>
      </w:pPr>
      <w:r>
        <w:t xml:space="preserve">Published a research paper on "Economic Challenges for SMEs in Birmingham Post-Brexit" which was recognized by local industry forums.</w:t>
      </w:r>
    </w:p>
    <w:p>
      <w:pPr>
        <w:pStyle w:val="FirstParagraph"/>
      </w:pPr>
      <w:r>
        <w:rPr>
          <w:bCs/>
          <w:b/>
        </w:rPr>
        <w:t xml:space="preserve">Bachelor of Arts in Economics</w:t>
      </w:r>
    </w:p>
    <w:p>
      <w:pPr>
        <w:pStyle w:val="BodyText"/>
      </w:pPr>
      <w:r>
        <w:rPr>
          <w:iCs/>
          <w:i/>
        </w:rPr>
        <w:t xml:space="preserve">University of Warwick, UK</w:t>
      </w:r>
    </w:p>
    <w:p>
      <w:pPr>
        <w:pStyle w:val="BodyText"/>
      </w:pPr>
      <w:r>
        <w:rPr>
          <w:iCs/>
          <w:i/>
        </w:rPr>
        <w:t xml:space="preserve">Graduated: 2007</w:t>
      </w:r>
    </w:p>
    <w:bookmarkEnd w:id="27"/>
    <w:bookmarkEnd w:id="28"/>
    <w:bookmarkStart w:id="30" w:name="skills"/>
    <w:bookmarkStart w:id="29" w:name="key-skills"/>
    <w:p>
      <w:pPr>
        <w:pStyle w:val="Heading2"/>
      </w:pPr>
      <w:r>
        <w:t xml:space="preserve">Key Skills</w:t>
      </w:r>
    </w:p>
    <w:p>
      <w:pPr>
        <w:numPr>
          <w:ilvl w:val="0"/>
          <w:numId w:val="1005"/>
        </w:numPr>
        <w:pStyle w:val="Compact"/>
      </w:pPr>
      <w:r>
        <w:t xml:space="preserve">Strategic Planning &amp; Implementation (United Kingdom Birmingham context)</w:t>
      </w:r>
    </w:p>
    <w:p>
      <w:pPr>
        <w:numPr>
          <w:ilvl w:val="0"/>
          <w:numId w:val="1005"/>
        </w:numPr>
        <w:pStyle w:val="Compact"/>
      </w:pPr>
      <w:r>
        <w:t xml:space="preserve">Financial Analysis and Budgeting</w:t>
      </w:r>
    </w:p>
    <w:p>
      <w:pPr>
        <w:numPr>
          <w:ilvl w:val="0"/>
          <w:numId w:val="1005"/>
        </w:numPr>
        <w:pStyle w:val="Compact"/>
      </w:pPr>
      <w:r>
        <w:t xml:space="preserve">Market Research and Competitive Analysis</w:t>
      </w:r>
    </w:p>
    <w:p>
      <w:pPr>
        <w:numPr>
          <w:ilvl w:val="0"/>
          <w:numId w:val="1005"/>
        </w:numPr>
        <w:pStyle w:val="Compact"/>
      </w:pPr>
      <w:r>
        <w:t xml:space="preserve">Operational Efficiency Optimization</w:t>
      </w:r>
    </w:p>
    <w:p>
      <w:pPr>
        <w:numPr>
          <w:ilvl w:val="0"/>
          <w:numId w:val="1005"/>
        </w:numPr>
        <w:pStyle w:val="Compact"/>
      </w:pPr>
      <w:r>
        <w:t xml:space="preserve">Digital Transformation and Tech Integration</w:t>
      </w:r>
    </w:p>
    <w:p>
      <w:pPr>
        <w:numPr>
          <w:ilvl w:val="0"/>
          <w:numId w:val="1005"/>
        </w:numPr>
        <w:pStyle w:val="Compact"/>
      </w:pPr>
      <w:r>
        <w:t xml:space="preserve">Stakeholder Management (including local government agencies in Birmingham)</w:t>
      </w:r>
    </w:p>
    <w:bookmarkEnd w:id="29"/>
    <w:bookmarkEnd w:id="30"/>
    <w:bookmarkStart w:id="31" w:name="certifications"/>
    <w:p>
      <w:pPr>
        <w:pStyle w:val="Heading2"/>
      </w:pPr>
      <w:r>
        <w:t xml:space="preserve">Certifications</w:t>
      </w:r>
    </w:p>
    <w:p>
      <w:pPr>
        <w:numPr>
          <w:ilvl w:val="0"/>
          <w:numId w:val="1006"/>
        </w:numPr>
        <w:pStyle w:val="Compact"/>
      </w:pPr>
      <w:r>
        <w:t xml:space="preserve">Project Management Professional (PMP) - PMI, 2019</w:t>
      </w:r>
    </w:p>
    <w:p>
      <w:pPr>
        <w:numPr>
          <w:ilvl w:val="0"/>
          <w:numId w:val="1006"/>
        </w:numPr>
        <w:pStyle w:val="Compact"/>
      </w:pPr>
      <w:r>
        <w:t xml:space="preserve">Six Sigma Green Belt - ASQ, 2018</w:t>
      </w:r>
    </w:p>
    <w:p>
      <w:pPr>
        <w:numPr>
          <w:ilvl w:val="0"/>
          <w:numId w:val="1006"/>
        </w:numPr>
        <w:pStyle w:val="Compact"/>
      </w:pPr>
      <w:r>
        <w:t xml:space="preserve">Chartered Institute of Personnel and Development (CIPD) - Advanced Business Consultancy, 2017</w:t>
      </w:r>
    </w:p>
    <w:bookmarkEnd w:id="31"/>
    <w:bookmarkStart w:id="33" w:name="projects"/>
    <w:bookmarkStart w:id="32" w:name="X06f1136bfdb82e2638d93e30a6c323f614e6830"/>
    <w:p>
      <w:pPr>
        <w:pStyle w:val="Heading2"/>
      </w:pPr>
      <w:r>
        <w:t xml:space="preserve">Notable Projects in United Kingdom Birmingham</w:t>
      </w:r>
    </w:p>
    <w:p>
      <w:pPr>
        <w:pStyle w:val="FirstParagraph"/>
      </w:pPr>
      <w:r>
        <w:rPr>
          <w:bCs/>
          <w:b/>
        </w:rPr>
        <w:t xml:space="preserve">Birmingham Tech Startup Incubator Initiative (2021)</w:t>
      </w:r>
    </w:p>
    <w:p>
      <w:pPr>
        <w:numPr>
          <w:ilvl w:val="0"/>
          <w:numId w:val="1007"/>
        </w:numPr>
        <w:pStyle w:val="Compact"/>
      </w:pPr>
      <w:r>
        <w:t xml:space="preserve">Advised 15 early-stage tech startups on scalability strategies, leading to successful funding rounds and partnerships with UK-based investors.</w:t>
      </w:r>
    </w:p>
    <w:p>
      <w:pPr>
        <w:numPr>
          <w:ilvl w:val="0"/>
          <w:numId w:val="1007"/>
        </w:numPr>
        <w:pStyle w:val="Compact"/>
      </w:pPr>
      <w:r>
        <w:t xml:space="preserve">Organized workshops on digital marketing and customer acquisition tailored for Birmingham's entrepreneurial ecosystem.</w:t>
      </w:r>
    </w:p>
    <w:p>
      <w:pPr>
        <w:pStyle w:val="FirstParagraph"/>
      </w:pPr>
      <w:r>
        <w:rPr>
          <w:bCs/>
          <w:b/>
        </w:rPr>
        <w:t xml:space="preserve">Birmingham Manufacturing Sector Revitalization (2019)</w:t>
      </w:r>
    </w:p>
    <w:p>
      <w:pPr>
        <w:numPr>
          <w:ilvl w:val="0"/>
          <w:numId w:val="1008"/>
        </w:numPr>
        <w:pStyle w:val="Compact"/>
      </w:pPr>
      <w:r>
        <w:t xml:space="preserve">Collaborated with 8 manufacturing firms to adopt Industry 4.0 technologies, resulting in a 20% increase in productivity.</w:t>
      </w:r>
    </w:p>
    <w:p>
      <w:pPr>
        <w:numPr>
          <w:ilvl w:val="0"/>
          <w:numId w:val="1008"/>
        </w:numPr>
        <w:pStyle w:val="Compact"/>
      </w:pPr>
      <w:r>
        <w:t xml:space="preserve">Facilitated government grant applications for sustainability projects, supporting Birmingham's green energy goals.</w:t>
      </w:r>
    </w:p>
    <w:bookmarkEnd w:id="32"/>
    <w:bookmarkEnd w:id="33"/>
    <w:bookmarkStart w:id="34"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34"/>
    <w:bookmarkStart w:id="35" w:name="references"/>
    <w:p>
      <w:pPr>
        <w:pStyle w:val="Heading2"/>
      </w:pPr>
      <w:r>
        <w:t xml:space="preserve">References</w:t>
      </w:r>
    </w:p>
    <w:p>
      <w:pPr>
        <w:pStyle w:val="FirstParagraph"/>
      </w:pPr>
      <w:r>
        <w:t xml:space="preserve">Available upon request. Contact John Doe at john.doe@example.com or +44 7700 900123.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United Kingdom Birmingham</dc:title>
  <dc:creator/>
  <dc:language>en</dc:language>
  <cp:keywords/>
  <dcterms:created xsi:type="dcterms:W3CDTF">2025-12-11T15:59:16Z</dcterms:created>
  <dcterms:modified xsi:type="dcterms:W3CDTF">2025-12-11T15:59:16Z</dcterms:modified>
</cp:coreProperties>
</file>

<file path=docProps/custom.xml><?xml version="1.0" encoding="utf-8"?>
<Properties xmlns="http://schemas.openxmlformats.org/officeDocument/2006/custom-properties" xmlns:vt="http://schemas.openxmlformats.org/officeDocument/2006/docPropsVTypes"/>
</file>