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p>
    <w:bookmarkStart w:id="33" w:name="johnathan-d.-mercer"/>
    <w:p>
      <w:pPr>
        <w:pStyle w:val="Heading1"/>
      </w:pPr>
      <w:r>
        <w:t xml:space="preserve">Johnathan D. Mercer</w:t>
      </w:r>
    </w:p>
    <w:p>
      <w:pPr>
        <w:pStyle w:val="FirstParagraph"/>
      </w:pPr>
      <w:r>
        <w:rPr>
          <w:bCs/>
          <w:b/>
        </w:rPr>
        <w:t xml:space="preserve">Business Consultant</w:t>
      </w:r>
      <w:r>
        <w:t xml:space="preserve"> </w:t>
      </w:r>
      <w:r>
        <w:t xml:space="preserve">|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Wall Street, Suite 500, New York, NY 10005</w:t>
      </w:r>
      <w:r>
        <w:br/>
      </w:r>
      <w:r>
        <w:rPr>
          <w:bCs/>
          <w:b/>
        </w:rPr>
        <w:t xml:space="preserve">Phone:</w:t>
      </w:r>
      <w:r>
        <w:t xml:space="preserve"> </w:t>
      </w:r>
      <w:r>
        <w:t xml:space="preserve">(212) 555-0198</w:t>
      </w:r>
      <w:r>
        <w:br/>
      </w:r>
      <w:r>
        <w:rPr>
          <w:bCs/>
          <w:b/>
        </w:rPr>
        <w:t xml:space="preserve">Email:</w:t>
      </w:r>
      <w:r>
        <w:t xml:space="preserve"> </w:t>
      </w:r>
      <w:r>
        <w:t xml:space="preserve">johnathan.mercer@consultingny.com</w:t>
      </w:r>
      <w:r>
        <w:br/>
      </w:r>
      <w:r>
        <w:rPr>
          <w:bCs/>
          <w:b/>
        </w:rPr>
        <w:t xml:space="preserve">LinkedIn:</w:t>
      </w:r>
      <w:r>
        <w:t xml:space="preserve"> </w:t>
      </w:r>
      <w:r>
        <w:t xml:space="preserve">linkedin.com/in/johnathanmercer</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organizations in the United States New York City area. Specializing in business process optimization, market expansion strategies, and financial consulting, I have consistently delivered measurable results for startups, mid-sized enterprises, and Fortune 500 companies. My expertise lies in translating complex business challenges into actionable solutions that align with the dynamic landscape of the global economy. As a trusted advisor to executives and decision-makers in NYC’s competitive markets, I combine analytical rigor with creative problem-solving to help clients achieve their organizational goals while navigating regulatory, economic, and technological shifts.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Global Tech Solutions Inc. (New York City)</w:t>
      </w:r>
      <w:r>
        <w:t xml:space="preserve"> </w:t>
      </w:r>
      <w:r>
        <w:t xml:space="preserve">| 2018 – Present</w:t>
      </w:r>
    </w:p>
    <w:p>
      <w:pPr>
        <w:numPr>
          <w:ilvl w:val="0"/>
          <w:numId w:val="1001"/>
        </w:numPr>
        <w:pStyle w:val="Compact"/>
      </w:pPr>
      <w:r>
        <w:t xml:space="preserve">Led cross-functional teams to develop and implement strategies that increased client revenue by 25% within 12 months for fintech startups in the NYC area.</w:t>
      </w:r>
    </w:p>
    <w:p>
      <w:pPr>
        <w:numPr>
          <w:ilvl w:val="0"/>
          <w:numId w:val="1001"/>
        </w:numPr>
        <w:pStyle w:val="Compact"/>
      </w:pPr>
      <w:r>
        <w:t xml:space="preserve">Designed operational frameworks to reduce overhead costs by 18% for a major healthcare provider, improving profitability while maintaining service quality standards.</w:t>
      </w:r>
    </w:p>
    <w:p>
      <w:pPr>
        <w:numPr>
          <w:ilvl w:val="0"/>
          <w:numId w:val="1001"/>
        </w:numPr>
        <w:pStyle w:val="Compact"/>
      </w:pPr>
      <w:r>
        <w:t xml:space="preserve">Provided expert consulting on digital transformation initiatives, helping clients adopt AI-driven analytics tools to enhance decision-making processes.</w:t>
      </w:r>
    </w:p>
    <w:p>
      <w:pPr>
        <w:numPr>
          <w:ilvl w:val="0"/>
          <w:numId w:val="1001"/>
        </w:numPr>
        <w:pStyle w:val="Compact"/>
      </w:pPr>
      <w:r>
        <w:t xml:space="preserve">Collaborated with New York City-based government agencies to streamline regulatory compliance procedures for small businesses, resulting in a 30% reduction in processing time.</w:t>
      </w:r>
    </w:p>
    <w:bookmarkEnd w:id="22"/>
    <w:bookmarkStart w:id="23" w:name="business-consultant"/>
    <w:p>
      <w:pPr>
        <w:pStyle w:val="Heading3"/>
      </w:pPr>
      <w:r>
        <w:t xml:space="preserve">Business Consultant</w:t>
      </w:r>
    </w:p>
    <w:p>
      <w:pPr>
        <w:pStyle w:val="FirstParagraph"/>
      </w:pPr>
      <w:r>
        <w:rPr>
          <w:bCs/>
          <w:b/>
        </w:rPr>
        <w:t xml:space="preserve">Strategic Growth Partners (New York City)</w:t>
      </w:r>
      <w:r>
        <w:t xml:space="preserve"> </w:t>
      </w:r>
      <w:r>
        <w:t xml:space="preserve">| 2015 – 2018</w:t>
      </w:r>
    </w:p>
    <w:p>
      <w:pPr>
        <w:numPr>
          <w:ilvl w:val="0"/>
          <w:numId w:val="1002"/>
        </w:numPr>
        <w:pStyle w:val="Compact"/>
      </w:pPr>
      <w:r>
        <w:t xml:space="preserve">Spearheaded market entry strategies for international firms expanding into the United States New York City market, achieving a 90% success rate in client onboarding.</w:t>
      </w:r>
    </w:p>
    <w:p>
      <w:pPr>
        <w:numPr>
          <w:ilvl w:val="0"/>
          <w:numId w:val="1002"/>
        </w:numPr>
        <w:pStyle w:val="Compact"/>
      </w:pPr>
      <w:r>
        <w:t xml:space="preserve">Conducted comprehensive SWOT analyses and competitive benchmarking to identify growth opportunities, leading to a 20% increase in market share for two retail clients.</w:t>
      </w:r>
    </w:p>
    <w:p>
      <w:pPr>
        <w:numPr>
          <w:ilvl w:val="0"/>
          <w:numId w:val="1002"/>
        </w:numPr>
        <w:pStyle w:val="Compact"/>
      </w:pPr>
      <w:r>
        <w:t xml:space="preserve">Managed client relationships with prominent corporations such as Goldman Sachs and Bloomberg LP, ensuring alignment with their long-term strategic objectives.</w:t>
      </w:r>
    </w:p>
    <w:p>
      <w:pPr>
        <w:numPr>
          <w:ilvl w:val="0"/>
          <w:numId w:val="1002"/>
        </w:numPr>
        <w:pStyle w:val="Compact"/>
      </w:pPr>
      <w:r>
        <w:t xml:space="preserve">Developed training programs for executive teams on data-driven decision-making, improving internal efficiency by 15% across multiple departments.</w:t>
      </w:r>
    </w:p>
    <w:bookmarkEnd w:id="23"/>
    <w:bookmarkStart w:id="24" w:name="junior-business-analyst"/>
    <w:p>
      <w:pPr>
        <w:pStyle w:val="Heading3"/>
      </w:pPr>
      <w:r>
        <w:t xml:space="preserve">Junior Business Analyst</w:t>
      </w:r>
    </w:p>
    <w:p>
      <w:pPr>
        <w:pStyle w:val="FirstParagraph"/>
      </w:pPr>
      <w:r>
        <w:rPr>
          <w:bCs/>
          <w:b/>
        </w:rPr>
        <w:t xml:space="preserve">Innovate Consulting Group (New York City)</w:t>
      </w:r>
      <w:r>
        <w:t xml:space="preserve"> </w:t>
      </w:r>
      <w:r>
        <w:t xml:space="preserve">| 2012 – 2015</w:t>
      </w:r>
    </w:p>
    <w:p>
      <w:pPr>
        <w:numPr>
          <w:ilvl w:val="0"/>
          <w:numId w:val="1003"/>
        </w:numPr>
        <w:pStyle w:val="Compact"/>
      </w:pPr>
      <w:r>
        <w:t xml:space="preserve">Supported senior consultants in analyzing financial data and preparing reports for clients in the real estate and hospitality sectors.</w:t>
      </w:r>
    </w:p>
    <w:p>
      <w:pPr>
        <w:numPr>
          <w:ilvl w:val="0"/>
          <w:numId w:val="1003"/>
        </w:numPr>
        <w:pStyle w:val="Compact"/>
      </w:pPr>
      <w:r>
        <w:t xml:space="preserve">Assisted in the creation of business plans for emerging startups, contributing to successful funding rounds totaling $5M.</w:t>
      </w:r>
    </w:p>
    <w:p>
      <w:pPr>
        <w:numPr>
          <w:ilvl w:val="0"/>
          <w:numId w:val="1003"/>
        </w:numPr>
        <w:pStyle w:val="Compact"/>
      </w:pPr>
      <w:r>
        <w:t xml:space="preserve">Utilized Excel and Tableau to develop dashboards that provided real-time insights into client performance metrics.</w: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Columbia University, The Fuqua School of Business | New York, NY</w:t>
      </w:r>
      <w:r>
        <w:br/>
      </w:r>
      <w:r>
        <w:t xml:space="preserve">2010 – 2012</w:t>
      </w:r>
    </w:p>
    <w:p>
      <w:pPr>
        <w:pStyle w:val="BodyText"/>
      </w:pPr>
      <w:r>
        <w:rPr>
          <w:bCs/>
          <w:b/>
        </w:rPr>
        <w:t xml:space="preserve">Bachelor of Science in Economics</w:t>
      </w:r>
      <w:r>
        <w:br/>
      </w:r>
      <w:r>
        <w:t xml:space="preserve">New York University (NYU) | New York, NY</w:t>
      </w:r>
      <w:r>
        <w:br/>
      </w:r>
      <w:r>
        <w:t xml:space="preserve">2006 – 2010</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and executing business strategies tailored to NYC’s unique market dynamics.</w:t>
      </w:r>
    </w:p>
    <w:p>
      <w:pPr>
        <w:numPr>
          <w:ilvl w:val="0"/>
          <w:numId w:val="1004"/>
        </w:numPr>
        <w:pStyle w:val="Compact"/>
      </w:pPr>
      <w:r>
        <w:rPr>
          <w:bCs/>
          <w:b/>
        </w:rPr>
        <w:t xml:space="preserve">Data Analysis:</w:t>
      </w:r>
      <w:r>
        <w:t xml:space="preserve"> </w:t>
      </w:r>
      <w:r>
        <w:t xml:space="preserve">Proficient in using advanced analytics tools such as Python, SQL, and Power BI to derive actionable insights.</w:t>
      </w:r>
    </w:p>
    <w:p>
      <w:pPr>
        <w:numPr>
          <w:ilvl w:val="0"/>
          <w:numId w:val="1004"/>
        </w:numPr>
        <w:pStyle w:val="Compact"/>
      </w:pPr>
      <w:r>
        <w:rPr>
          <w:bCs/>
          <w:b/>
        </w:rPr>
        <w:t xml:space="preserve">Finance &amp; Accounting:</w:t>
      </w:r>
      <w:r>
        <w:t xml:space="preserve"> </w:t>
      </w:r>
      <w:r>
        <w:t xml:space="preserve">Strong understanding of financial modeling, budgeting, and forecasting for startups and established businesses.</w:t>
      </w:r>
    </w:p>
    <w:p>
      <w:pPr>
        <w:numPr>
          <w:ilvl w:val="0"/>
          <w:numId w:val="1004"/>
        </w:numPr>
        <w:pStyle w:val="Compact"/>
      </w:pPr>
      <w:r>
        <w:rPr>
          <w:bCs/>
          <w:b/>
        </w:rPr>
        <w:t xml:space="preserve">Project Management:</w:t>
      </w:r>
      <w:r>
        <w:t xml:space="preserve"> </w:t>
      </w:r>
      <w:r>
        <w:t xml:space="preserve">Certified PMP with experience managing multi-million-dollar consulting projects in the United States New York City area.</w:t>
      </w:r>
    </w:p>
    <w:p>
      <w:pPr>
        <w:numPr>
          <w:ilvl w:val="0"/>
          <w:numId w:val="1004"/>
        </w:numPr>
        <w:pStyle w:val="Compact"/>
      </w:pPr>
      <w:r>
        <w:rPr>
          <w:bCs/>
          <w:b/>
        </w:rPr>
        <w:t xml:space="preserve">Client Relationship Management:</w:t>
      </w:r>
      <w:r>
        <w:t xml:space="preserve"> </w:t>
      </w:r>
      <w:r>
        <w:t xml:space="preserve">Proven ability to build trust with clients through transparent communication and deliverables aligned with their business goals.</w:t>
      </w:r>
    </w:p>
    <w:p>
      <w:pPr>
        <w:numPr>
          <w:ilvl w:val="0"/>
          <w:numId w:val="1004"/>
        </w:numPr>
        <w:pStyle w:val="Compact"/>
      </w:pPr>
      <w:r>
        <w:rPr>
          <w:bCs/>
          <w:b/>
        </w:rPr>
        <w:t xml:space="preserve">Languages:</w:t>
      </w:r>
      <w:r>
        <w:t xml:space="preserve"> </w:t>
      </w:r>
      <w:r>
        <w:t xml:space="preserve">Fluent in English; conversational in Spanish and French (useful for NYC’s diverse client base).</w:t>
      </w:r>
    </w:p>
    <w:bookmarkEnd w:id="27"/>
    <w:bookmarkStart w:id="28" w:name="certifications"/>
    <w:p>
      <w:pPr>
        <w:pStyle w:val="Heading2"/>
      </w:pPr>
      <w:r>
        <w:t xml:space="preserve">Certifications</w:t>
      </w:r>
    </w:p>
    <w:p>
      <w:pPr>
        <w:pStyle w:val="FirstParagraph"/>
      </w:pPr>
      <w:r>
        <w:rPr>
          <w:bCs/>
          <w:b/>
        </w:rPr>
        <w:t xml:space="preserve">Project Management Professional (PMP)</w:t>
      </w:r>
      <w:r>
        <w:t xml:space="preserve"> </w:t>
      </w:r>
      <w:r>
        <w:t xml:space="preserve">– Project Management Institute | 2017</w:t>
      </w:r>
    </w:p>
    <w:p>
      <w:pPr>
        <w:pStyle w:val="BodyText"/>
      </w:pPr>
      <w:r>
        <w:rPr>
          <w:bCs/>
          <w:b/>
        </w:rPr>
        <w:t xml:space="preserve">Lean Six Sigma Green Belt</w:t>
      </w:r>
      <w:r>
        <w:t xml:space="preserve"> </w:t>
      </w:r>
      <w:r>
        <w:t xml:space="preserve">– ASQ | 2019</w:t>
      </w:r>
    </w:p>
    <w:p>
      <w:pPr>
        <w:pStyle w:val="BodyText"/>
      </w:pPr>
      <w:r>
        <w:rPr>
          <w:bCs/>
          <w:b/>
        </w:rPr>
        <w:t xml:space="preserve">Certified Business Analyst Professional (CBAP)</w:t>
      </w:r>
      <w:r>
        <w:t xml:space="preserve"> </w:t>
      </w:r>
      <w:r>
        <w:t xml:space="preserve">– IIBA | 2020</w:t>
      </w:r>
    </w:p>
    <w:bookmarkEnd w:id="28"/>
    <w:bookmarkStart w:id="31" w:name="key-projects"/>
    <w:p>
      <w:pPr>
        <w:pStyle w:val="Heading2"/>
      </w:pPr>
      <w:r>
        <w:t xml:space="preserve">Key Projects</w:t>
      </w:r>
    </w:p>
    <w:bookmarkStart w:id="29" w:name="X49aea72a13eb6e0ef36929133b8757f00787790"/>
    <w:p>
      <w:pPr>
        <w:pStyle w:val="Heading3"/>
      </w:pPr>
      <w:r>
        <w:t xml:space="preserve">Market Expansion for a NYC-Based E-commerce Startup</w:t>
      </w:r>
    </w:p>
    <w:p>
      <w:pPr>
        <w:pStyle w:val="FirstParagraph"/>
      </w:pPr>
      <w:r>
        <w:rPr>
          <w:bCs/>
          <w:b/>
        </w:rPr>
        <w:t xml:space="preserve">Description:</w:t>
      </w:r>
      <w:r>
        <w:t xml:space="preserve"> </w:t>
      </w:r>
      <w:r>
        <w:t xml:space="preserve">Advised a Brooklyn-based e-commerce company on scaling operations to international markets while maintaining its competitive edge in the U.S. New York City retail sector.</w:t>
      </w:r>
    </w:p>
    <w:p>
      <w:pPr>
        <w:pStyle w:val="BodyText"/>
      </w:pPr>
      <w:r>
        <w:rPr>
          <w:bCs/>
          <w:b/>
        </w:rPr>
        <w:t xml:space="preserve">Outcome:</w:t>
      </w:r>
      <w:r>
        <w:t xml:space="preserve"> </w:t>
      </w:r>
      <w:r>
        <w:t xml:space="preserve">Achieved a 40% increase in sales within 18 months through optimized logistics and targeted marketing campaigns.</w:t>
      </w:r>
    </w:p>
    <w:bookmarkEnd w:id="29"/>
    <w:bookmarkStart w:id="30" w:name="X4943eab96410bfae6956891a7197b127bfb8f4e"/>
    <w:p>
      <w:pPr>
        <w:pStyle w:val="Heading3"/>
      </w:pPr>
      <w:r>
        <w:t xml:space="preserve">Operational Overhaul for a Hospitality Chain</w:t>
      </w:r>
    </w:p>
    <w:p>
      <w:pPr>
        <w:pStyle w:val="FirstParagraph"/>
      </w:pPr>
      <w:r>
        <w:rPr>
          <w:bCs/>
          <w:b/>
        </w:rPr>
        <w:t xml:space="preserve">Description:</w:t>
      </w:r>
      <w:r>
        <w:t xml:space="preserve"> </w:t>
      </w:r>
      <w:r>
        <w:t xml:space="preserve">Redesigned operational workflows for a Manhattan-based hospitality firm to improve guest satisfaction and reduce costs.</w:t>
      </w:r>
    </w:p>
    <w:p>
      <w:pPr>
        <w:pStyle w:val="BodyText"/>
      </w:pPr>
      <w:r>
        <w:rPr>
          <w:bCs/>
          <w:b/>
        </w:rPr>
        <w:t xml:space="preserve">Outcome:</w:t>
      </w:r>
      <w:r>
        <w:t xml:space="preserve"> </w:t>
      </w:r>
      <w:r>
        <w:t xml:space="preserve">Reduced staff turnover by 25% and increased customer retention rates by 15%, contributing to a 30% rise in annual revenue.</w:t>
      </w:r>
    </w:p>
    <w:bookmarkEnd w:id="30"/>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(Conversational)</w:t>
      </w:r>
    </w:p>
    <w:p>
      <w:pPr>
        <w:numPr>
          <w:ilvl w:val="0"/>
          <w:numId w:val="1005"/>
        </w:numPr>
        <w:pStyle w:val="Compact"/>
      </w:pPr>
      <w:r>
        <w:t xml:space="preserve">French (Basic)</w:t>
      </w:r>
    </w:p>
    <w:bookmarkEnd w:id="32"/>
    <w:p>
      <w:pPr>
        <w:pStyle w:val="FirstParagraph"/>
      </w:pPr>
      <w:r>
        <w:t xml:space="preserve">This resume is tailored for the United States New York City business landscape, emphasizing strategic consulting expertise and local market knowledge.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dc:title>
  <dc:creator/>
  <dc:language>en</dc:language>
  <cp:keywords/>
  <dcterms:created xsi:type="dcterms:W3CDTF">2026-07-24T16:06:38Z</dcterms:created>
  <dcterms:modified xsi:type="dcterms:W3CDTF">2026-07-24T16:06:38Z</dcterms:modified>
</cp:coreProperties>
</file>

<file path=docProps/custom.xml><?xml version="1.0" encoding="utf-8"?>
<Properties xmlns="http://schemas.openxmlformats.org/officeDocument/2006/custom-properties" xmlns:vt="http://schemas.openxmlformats.org/officeDocument/2006/docPropsVTypes"/>
</file>