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Australia</w:t>
      </w:r>
      <w:r>
        <w:t xml:space="preserve"> </w:t>
      </w:r>
      <w:r>
        <w:t xml:space="preserve">Brisbane</w:t>
      </w:r>
    </w:p>
    <w:bookmarkStart w:id="33" w:name="resume-carpenter-in-australia-brisbane"/>
    <w:p>
      <w:pPr>
        <w:pStyle w:val="Heading1"/>
      </w:pPr>
      <w:r>
        <w:t xml:space="preserve">Resume: Carpenter in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Mitchell</w:t>
      </w:r>
      <w:r>
        <w:br/>
      </w:r>
      <w:r>
        <w:rPr>
          <w:bCs/>
          <w:b/>
        </w:rPr>
        <w:t xml:space="preserve">Email:</w:t>
      </w:r>
      <w:r>
        <w:t xml:space="preserve"> </w:t>
      </w:r>
      <w:r>
        <w:t xml:space="preserve">john.mitchell@carpentrybrisbane.com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skilled and experienced Carpenter with over a decade of hands-on expertise in residential and commercial construction projects across Australia. Specializing in precision woodwork, structural frameworks, and custom cabinetry, I have built a strong reputation for delivering high-quality results tailored to the unique demands of Brisbane’s construction industry. My career is rooted in Australia Brisbane, where I have consistently adhered to local building codes, safety standards, and sustainability practices. This Resume reflects my commitment to excellence in carpentry while aligning with the evolving needs of Australia’s booming infrastructure and renovation sectors.</w:t>
      </w:r>
    </w:p>
    <w:bookmarkEnd w:id="21"/>
    <w:bookmarkStart w:id="25" w:name="work-experience"/>
    <w:p>
      <w:pPr>
        <w:pStyle w:val="Heading2"/>
      </w:pPr>
      <w:r>
        <w:t xml:space="preserve">Work Experience</w:t>
      </w:r>
    </w:p>
    <w:bookmarkStart w:id="22" w:name="brisbane-timber-solutions"/>
    <w:p>
      <w:pPr>
        <w:pStyle w:val="Heading3"/>
      </w:pPr>
      <w:r>
        <w:rPr>
          <w:bCs/>
          <w:b/>
        </w:rPr>
        <w:t xml:space="preserve">Brisbane Timber Solutions</w:t>
      </w:r>
    </w:p>
    <w:p>
      <w:pPr>
        <w:pStyle w:val="FirstParagraph"/>
      </w:pPr>
      <w:r>
        <w:rPr>
          <w:iCs/>
          <w:i/>
        </w:rPr>
        <w:t xml:space="preserve">Carpenter | 2018 – Present</w:t>
      </w:r>
    </w:p>
    <w:p>
      <w:pPr>
        <w:numPr>
          <w:ilvl w:val="0"/>
          <w:numId w:val="1001"/>
        </w:numPr>
        <w:pStyle w:val="Compact"/>
      </w:pPr>
      <w:r>
        <w:t xml:space="preserve">Designed and constructed custom timber structures, including residential furniture, shelving systems, and interior fit-outs for clients across Brisbane.</w:t>
      </w:r>
    </w:p>
    <w:p>
      <w:pPr>
        <w:numPr>
          <w:ilvl w:val="0"/>
          <w:numId w:val="1001"/>
        </w:numPr>
        <w:pStyle w:val="Compact"/>
      </w:pPr>
      <w:r>
        <w:t xml:space="preserve">Managed end-to-end project timelines from blueprint interpretation to final installation, ensuring compliance with Australian Standards (AS) and local building regulations.</w:t>
      </w:r>
    </w:p>
    <w:p>
      <w:pPr>
        <w:numPr>
          <w:ilvl w:val="0"/>
          <w:numId w:val="1001"/>
        </w:numPr>
        <w:pStyle w:val="Compact"/>
      </w:pPr>
      <w:r>
        <w:t xml:space="preserve">Collaborated with architects and contractors to optimize material usage and reduce waste, aligning with Brisbane’s growing emphasis on sustainable construction practices.</w:t>
      </w:r>
    </w:p>
    <w:p>
      <w:pPr>
        <w:numPr>
          <w:ilvl w:val="0"/>
          <w:numId w:val="1001"/>
        </w:numPr>
        <w:pStyle w:val="Compact"/>
      </w:pPr>
      <w:r>
        <w:t xml:space="preserve">Trained junior carpenters in advanced techniques such as CNC machining, joinery, and precision measurement tools specific to Australia Brisbane projects.</w:t>
      </w:r>
    </w:p>
    <w:bookmarkEnd w:id="22"/>
    <w:bookmarkStart w:id="23" w:name="gold-coast-carpentry-services"/>
    <w:p>
      <w:pPr>
        <w:pStyle w:val="Heading3"/>
      </w:pPr>
      <w:r>
        <w:rPr>
          <w:bCs/>
          <w:b/>
        </w:rPr>
        <w:t xml:space="preserve">Gold Coast Carpentry Services</w:t>
      </w:r>
    </w:p>
    <w:p>
      <w:pPr>
        <w:pStyle w:val="FirstParagraph"/>
      </w:pPr>
      <w:r>
        <w:rPr>
          <w:iCs/>
          <w:i/>
        </w:rPr>
        <w:t xml:space="preserve">Senior Carpenter | 2015 – 2018</w:t>
      </w:r>
    </w:p>
    <w:p>
      <w:pPr>
        <w:numPr>
          <w:ilvl w:val="0"/>
          <w:numId w:val="1002"/>
        </w:numPr>
        <w:pStyle w:val="Compact"/>
      </w:pPr>
      <w:r>
        <w:t xml:space="preserve">Supervised a team of 6 carpenters on large-scale residential and commercial projects, including multi-unit apartment complexes and retail spaces in the Brisbane region.</w:t>
      </w:r>
    </w:p>
    <w:p>
      <w:pPr>
        <w:numPr>
          <w:ilvl w:val="0"/>
          <w:numId w:val="1002"/>
        </w:numPr>
        <w:pStyle w:val="Compact"/>
      </w:pPr>
      <w:r>
        <w:t xml:space="preserve">Implemented safety protocols to ensure zero workplace injuries, adhering to Work Health and Safety (WHS) requirements in Australia.</w:t>
      </w:r>
    </w:p>
    <w:p>
      <w:pPr>
        <w:numPr>
          <w:ilvl w:val="0"/>
          <w:numId w:val="1002"/>
        </w:numPr>
        <w:pStyle w:val="Compact"/>
      </w:pPr>
      <w:r>
        <w:t xml:space="preserve">Contributed to the development of a mobile carpentry unit that serviced remote construction sites across Queensland, enhancing efficiency for Brisbane-based clients.</w:t>
      </w:r>
    </w:p>
    <w:bookmarkEnd w:id="23"/>
    <w:bookmarkStart w:id="24" w:name="local-builders-pty-ltd"/>
    <w:p>
      <w:pPr>
        <w:pStyle w:val="Heading3"/>
      </w:pPr>
      <w:r>
        <w:rPr>
          <w:bCs/>
          <w:b/>
        </w:rPr>
        <w:t xml:space="preserve">Local Builders Pty Ltd</w:t>
      </w:r>
    </w:p>
    <w:p>
      <w:pPr>
        <w:pStyle w:val="FirstParagraph"/>
      </w:pPr>
      <w:r>
        <w:rPr>
          <w:iCs/>
          <w:i/>
        </w:rPr>
        <w:t xml:space="preserve">Carpenter | 2012 – 2015</w:t>
      </w:r>
    </w:p>
    <w:p>
      <w:pPr>
        <w:numPr>
          <w:ilvl w:val="0"/>
          <w:numId w:val="1003"/>
        </w:numPr>
        <w:pStyle w:val="Compact"/>
      </w:pPr>
      <w:r>
        <w:t xml:space="preserve">Specialized in framing, flooring, and roofing for new residential developments in Brisbane’s expanding suburbs.</w:t>
      </w:r>
    </w:p>
    <w:p>
      <w:pPr>
        <w:numPr>
          <w:ilvl w:val="0"/>
          <w:numId w:val="1003"/>
        </w:numPr>
        <w:pStyle w:val="Compact"/>
      </w:pPr>
      <w:r>
        <w:t xml:space="preserve">Provided on-site problem-solving for complex structural challenges, such as custom truss designs and non-standard room layouts.</w:t>
      </w:r>
    </w:p>
    <w:p>
      <w:pPr>
        <w:numPr>
          <w:ilvl w:val="0"/>
          <w:numId w:val="1003"/>
        </w:numPr>
        <w:pStyle w:val="Compact"/>
      </w:pPr>
      <w:r>
        <w:t xml:space="preserve">Ensured all work met the requirements of the Australian Building Code (ABC) while maintaining a high level of customer satisfaction.</w:t>
      </w:r>
    </w:p>
    <w:bookmarkEnd w:id="24"/>
    <w:bookmarkEnd w:id="25"/>
    <w:bookmarkStart w:id="26" w:name="skills"/>
    <w:p>
      <w:pPr>
        <w:pStyle w:val="Heading2"/>
      </w:pPr>
      <w:r>
        <w:t xml:space="preserve">Skills</w:t>
      </w:r>
    </w:p>
    <w:p>
      <w:pPr>
        <w:numPr>
          <w:ilvl w:val="0"/>
          <w:numId w:val="1004"/>
        </w:numPr>
        <w:pStyle w:val="Compact"/>
      </w:pPr>
      <w:r>
        <w:rPr>
          <w:bCs/>
          <w:b/>
        </w:rPr>
        <w:t xml:space="preserve">Carpentry Techniques:</w:t>
      </w:r>
      <w:r>
        <w:t xml:space="preserve"> </w:t>
      </w:r>
      <w:r>
        <w:t xml:space="preserve">Framing, joinery, cabinetry, and finish carpentry with expertise in both traditional and modern methods.</w:t>
      </w:r>
    </w:p>
    <w:p>
      <w:pPr>
        <w:numPr>
          <w:ilvl w:val="0"/>
          <w:numId w:val="1004"/>
        </w:numPr>
        <w:pStyle w:val="Compact"/>
      </w:pPr>
      <w:r>
        <w:rPr>
          <w:bCs/>
          <w:b/>
        </w:rPr>
        <w:t xml:space="preserve">Tools &amp; Equipment:</w:t>
      </w:r>
      <w:r>
        <w:t xml:space="preserve"> </w:t>
      </w:r>
      <w:r>
        <w:t xml:space="preserve">Proficient in using hand tools (chisels, saws), power tools (circular saws, routers), and CNC machinery.</w:t>
      </w:r>
    </w:p>
    <w:p>
      <w:pPr>
        <w:numPr>
          <w:ilvl w:val="0"/>
          <w:numId w:val="1004"/>
        </w:numPr>
        <w:pStyle w:val="Compact"/>
      </w:pPr>
      <w:r>
        <w:rPr>
          <w:bCs/>
          <w:b/>
        </w:rPr>
        <w:t xml:space="preserve">Software:</w:t>
      </w:r>
      <w:r>
        <w:t xml:space="preserve"> </w:t>
      </w:r>
      <w:r>
        <w:t xml:space="preserve">AutoCAD, SketchUp, and Adobe Illustrator for designing layouts and 3D models tailored to Brisbane’s architectural demands.</w:t>
      </w:r>
    </w:p>
    <w:p>
      <w:pPr>
        <w:numPr>
          <w:ilvl w:val="0"/>
          <w:numId w:val="1004"/>
        </w:numPr>
        <w:pStyle w:val="Compact"/>
      </w:pPr>
      <w:r>
        <w:rPr>
          <w:bCs/>
          <w:b/>
        </w:rPr>
        <w:t xml:space="preserve">Safety &amp; Compliance:</w:t>
      </w:r>
      <w:r>
        <w:t xml:space="preserve"> </w:t>
      </w:r>
      <w:r>
        <w:t xml:space="preserve">Certified in WHS (Work Health and Safety) training and familiar with AS1684 Residential Wood-Framed Construction standards.</w:t>
      </w:r>
    </w:p>
    <w:p>
      <w:pPr>
        <w:numPr>
          <w:ilvl w:val="0"/>
          <w:numId w:val="1004"/>
        </w:numPr>
        <w:pStyle w:val="Compact"/>
      </w:pPr>
      <w:r>
        <w:rPr>
          <w:bCs/>
          <w:b/>
        </w:rPr>
        <w:t xml:space="preserve">Local Knowledge:</w:t>
      </w:r>
      <w:r>
        <w:t xml:space="preserve"> </w:t>
      </w:r>
      <w:r>
        <w:t xml:space="preserve">Deep understanding of Brisbane’s climate, material sourcing, and construction trends unique to Queensland.</w:t>
      </w:r>
    </w:p>
    <w:bookmarkEnd w:id="26"/>
    <w:bookmarkStart w:id="29" w:name="education-certifications"/>
    <w:p>
      <w:pPr>
        <w:pStyle w:val="Heading2"/>
      </w:pPr>
      <w:r>
        <w:t xml:space="preserve">Education &amp; Certifications</w:t>
      </w:r>
    </w:p>
    <w:bookmarkStart w:id="27" w:name="Xe60f5390e75594126f1ac28fb5b766fe07a0a40"/>
    <w:p>
      <w:pPr>
        <w:pStyle w:val="Heading3"/>
      </w:pPr>
      <w:r>
        <w:rPr>
          <w:bCs/>
          <w:b/>
        </w:rPr>
        <w:t xml:space="preserve">Australian Carpentry Training College (ACTC)</w:t>
      </w:r>
    </w:p>
    <w:p>
      <w:pPr>
        <w:pStyle w:val="FirstParagraph"/>
      </w:pPr>
      <w:r>
        <w:rPr>
          <w:iCs/>
          <w:i/>
        </w:rPr>
        <w:t xml:space="preserve">Diploma of Building and Construction (Carpentry) | 2010</w:t>
      </w:r>
    </w:p>
    <w:p>
      <w:pPr>
        <w:numPr>
          <w:ilvl w:val="0"/>
          <w:numId w:val="1005"/>
        </w:numPr>
        <w:pStyle w:val="Compact"/>
      </w:pPr>
      <w:r>
        <w:t xml:space="preserve">Completed advanced coursework in timber technology, structural design, and project management.</w:t>
      </w:r>
    </w:p>
    <w:p>
      <w:pPr>
        <w:numPr>
          <w:ilvl w:val="0"/>
          <w:numId w:val="1005"/>
        </w:numPr>
        <w:pStyle w:val="Compact"/>
      </w:pPr>
      <w:r>
        <w:t xml:space="preserve">Gained hands-on experience with state-of-the-art tools and techniques used in Australia Brisbane’s construction industry.</w:t>
      </w:r>
    </w:p>
    <w:bookmarkEnd w:id="27"/>
    <w:bookmarkStart w:id="28" w:name="certifications"/>
    <w:p>
      <w:pPr>
        <w:pStyle w:val="Heading3"/>
      </w:pPr>
      <w:r>
        <w:rPr>
          <w:bCs/>
          <w:b/>
        </w:rPr>
        <w:t xml:space="preserve">Certifications</w:t>
      </w:r>
    </w:p>
    <w:p>
      <w:pPr>
        <w:numPr>
          <w:ilvl w:val="0"/>
          <w:numId w:val="1006"/>
        </w:numPr>
        <w:pStyle w:val="Compact"/>
      </w:pPr>
      <w:r>
        <w:t xml:space="preserve">White Card (Construction Induction) – Queensland Fire and Emergency Services Authority (2015)</w:t>
      </w:r>
    </w:p>
    <w:p>
      <w:pPr>
        <w:numPr>
          <w:ilvl w:val="0"/>
          <w:numId w:val="1006"/>
        </w:numPr>
        <w:pStyle w:val="Compact"/>
      </w:pPr>
      <w:r>
        <w:t xml:space="preserve">Advanced CNC Machining Certificate – Brisbane Institute of Technology (2020)</w:t>
      </w:r>
    </w:p>
    <w:bookmarkEnd w:id="28"/>
    <w:bookmarkEnd w:id="29"/>
    <w:bookmarkStart w:id="30" w:name="projects-portfolio"/>
    <w:p>
      <w:pPr>
        <w:pStyle w:val="Heading2"/>
      </w:pPr>
      <w:r>
        <w:t xml:space="preserve">Projects &amp; Portfolio</w:t>
      </w:r>
    </w:p>
    <w:p>
      <w:pPr>
        <w:pStyle w:val="FirstParagraph"/>
      </w:pPr>
      <w:r>
        <w:rPr>
          <w:bCs/>
          <w:b/>
        </w:rPr>
        <w:t xml:space="preserve">Brisbane Riverwalk Apartments:</w:t>
      </w:r>
      <w:r>
        <w:t xml:space="preserve"> </w:t>
      </w:r>
      <w:r>
        <w:t xml:space="preserve">Led the carpentry team in constructing custom kitchen islands, built-in storage units, and decorative timber facades for a high-end residential complex. The project received recognition for its blend of functionality and aesthetic appeal.</w:t>
      </w:r>
    </w:p>
    <w:p>
      <w:pPr>
        <w:pStyle w:val="BodyText"/>
      </w:pPr>
      <w:r>
        <w:rPr>
          <w:bCs/>
          <w:b/>
        </w:rPr>
        <w:t xml:space="preserve">Indigenous Cultural Center (Brisbane):</w:t>
      </w:r>
      <w:r>
        <w:t xml:space="preserve"> </w:t>
      </w:r>
      <w:r>
        <w:t xml:space="preserve">Designed and installed traditional Aboriginal-inspired wooden structures using locally sourced materials, ensuring cultural sensitivity and environmental sustainability.</w:t>
      </w:r>
    </w:p>
    <w:p>
      <w:pPr>
        <w:pStyle w:val="BodyText"/>
      </w:pPr>
      <w:r>
        <w:rPr>
          <w:bCs/>
          <w:b/>
        </w:rPr>
        <w:t xml:space="preserve">Commercial Office Fit-Out:</w:t>
      </w:r>
      <w:r>
        <w:t xml:space="preserve"> </w:t>
      </w:r>
      <w:r>
        <w:t xml:space="preserve">Managed the installation of partition walls, suspended ceilings, and bespoke office furniture for a Brisbane-based tech startup, completing the project 10% under budget.</w:t>
      </w:r>
    </w:p>
    <w:bookmarkEnd w:id="30"/>
    <w:bookmarkStart w:id="31" w:name="professional-affiliations"/>
    <w:p>
      <w:pPr>
        <w:pStyle w:val="Heading2"/>
      </w:pPr>
      <w:r>
        <w:t xml:space="preserve">Professional Affiliations</w:t>
      </w:r>
    </w:p>
    <w:p>
      <w:pPr>
        <w:numPr>
          <w:ilvl w:val="0"/>
          <w:numId w:val="1007"/>
        </w:numPr>
        <w:pStyle w:val="Compact"/>
      </w:pPr>
      <w:r>
        <w:t xml:space="preserve">Australian Institute of Carpentry (AIC) – Member since 2016</w:t>
      </w:r>
    </w:p>
    <w:p>
      <w:pPr>
        <w:numPr>
          <w:ilvl w:val="0"/>
          <w:numId w:val="1007"/>
        </w:numPr>
        <w:pStyle w:val="Compact"/>
      </w:pPr>
      <w:r>
        <w:t xml:space="preserve">Brisbane Contractors Association (BCA) – Active participant in local networking events and industry workshops.</w:t>
      </w:r>
    </w:p>
    <w:bookmarkEnd w:id="31"/>
    <w:bookmarkStart w:id="32" w:name="references"/>
    <w:p>
      <w:pPr>
        <w:pStyle w:val="Heading2"/>
      </w:pPr>
      <w:r>
        <w:t xml:space="preserve">References</w:t>
      </w:r>
    </w:p>
    <w:p>
      <w:pPr>
        <w:pStyle w:val="FirstParagraph"/>
      </w:pPr>
      <w:r>
        <w:t xml:space="preserve">Available upon request. Please contact Brisbane Timber Solutions or the Australian Institute of Carpentry for references.</w:t>
      </w:r>
    </w:p>
    <w:bookmarkEnd w:id="32"/>
    <w:p>
      <w:pPr>
        <w:pStyle w:val="BodyText"/>
      </w:pPr>
      <w:r>
        <w:t xml:space="preserve">This Resume is tailored for carpentry roles in Australia Brisbane, emphasizing skills, experience, and compliance with local standards. It highlights a dedication to quality and innovation in the construction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Australia Brisbane</dc:title>
  <dc:creator/>
  <dc:language>en</dc:language>
  <cp:keywords/>
  <dcterms:created xsi:type="dcterms:W3CDTF">2026-07-21T04:31:32Z</dcterms:created>
  <dcterms:modified xsi:type="dcterms:W3CDTF">2026-07-21T04:31:32Z</dcterms:modified>
</cp:coreProperties>
</file>

<file path=docProps/custom.xml><?xml version="1.0" encoding="utf-8"?>
<Properties xmlns="http://schemas.openxmlformats.org/officeDocument/2006/custom-properties" xmlns:vt="http://schemas.openxmlformats.org/officeDocument/2006/docPropsVTypes"/>
</file>