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Dhaka,</w:t>
      </w:r>
      <w:r>
        <w:t xml:space="preserve"> </w:t>
      </w:r>
      <w:r>
        <w:t xml:space="preserve">Bangladesh</w:t>
      </w:r>
    </w:p>
    <w:bookmarkStart w:id="20" w:name="resume"/>
    <w:p>
      <w:pPr>
        <w:pStyle w:val="Heading1"/>
      </w:pPr>
      <w:r>
        <w:t xml:space="preserve">Resume</w:t>
      </w:r>
    </w:p>
    <w:p>
      <w:pPr>
        <w:pStyle w:val="FirstParagraph"/>
      </w:pPr>
      <w:r>
        <w:rPr>
          <w:bCs/>
          <w:b/>
        </w:rPr>
        <w:t xml:space="preserve">Name:</w:t>
      </w:r>
      <w:r>
        <w:t xml:space="preserve"> </w:t>
      </w:r>
      <w:r>
        <w:t xml:space="preserve">Ahmed Karim</w:t>
      </w:r>
      <w:r>
        <w:br/>
      </w:r>
      <w:r>
        <w:rPr>
          <w:bCs/>
          <w:b/>
        </w:rPr>
        <w:t xml:space="preserve">Address:</w:t>
      </w:r>
      <w:r>
        <w:t xml:space="preserve"> </w:t>
      </w:r>
      <w:r>
        <w:t xml:space="preserve">Dhaka, Bangladesh</w:t>
      </w:r>
      <w:r>
        <w:br/>
      </w:r>
      <w:r>
        <w:rPr>
          <w:bCs/>
          <w:b/>
        </w:rPr>
        <w:t xml:space="preserve">Contact:</w:t>
      </w:r>
      <w:r>
        <w:t xml:space="preserve"> </w:t>
      </w:r>
      <w:r>
        <w:t xml:space="preserve">+880-1712345678 | ahmedkarim@example.com</w:t>
      </w:r>
    </w:p>
    <w:bookmarkEnd w:id="20"/>
    <w:bookmarkStart w:id="21" w:name="professional-summary"/>
    <w:p>
      <w:pPr>
        <w:pStyle w:val="Heading2"/>
      </w:pPr>
      <w:r>
        <w:t xml:space="preserve">Professional Summary</w:t>
      </w:r>
    </w:p>
    <w:p>
      <w:pPr>
        <w:pStyle w:val="FirstParagraph"/>
      </w:pPr>
      <w:r>
        <w:t xml:space="preserve">Experienced and dedicated Carpenter with over [X] years of hands-on expertise in construction, furniture making, and renovation projects in Dhaka, Bangladesh. A skilled professional specializing in traditional woodwork techniques while integrating modern tools to meet the demands of Bangladesh's evolving architectural landscape. Proficient in crafting custom furniture, installing cabinetry, and constructing durable structures tailored for both residential and commercial spaces across Dhaka. Committed to delivering high-quality craftsmanship that aligns with local standards and cultural preferences.</w:t>
      </w:r>
    </w:p>
    <w:bookmarkEnd w:id="21"/>
    <w:bookmarkStart w:id="24" w:name="work-experience"/>
    <w:p>
      <w:pPr>
        <w:pStyle w:val="Heading2"/>
      </w:pPr>
      <w:r>
        <w:t xml:space="preserve">Work Experience</w:t>
      </w:r>
    </w:p>
    <w:bookmarkStart w:id="22" w:name="senior-carpenter"/>
    <w:p>
      <w:pPr>
        <w:pStyle w:val="Heading3"/>
      </w:pPr>
      <w:r>
        <w:rPr>
          <w:bCs/>
          <w:b/>
        </w:rPr>
        <w:t xml:space="preserve">Senior Carpenter</w:t>
      </w:r>
    </w:p>
    <w:p>
      <w:pPr>
        <w:pStyle w:val="FirstParagraph"/>
      </w:pPr>
      <w:r>
        <w:rPr>
          <w:iCs/>
          <w:i/>
        </w:rPr>
        <w:t xml:space="preserve">Dhaka Carpentry Solutions, Dhaka, Bangladesh</w:t>
      </w:r>
      <w:r>
        <w:t xml:space="preserve"> </w:t>
      </w:r>
      <w:r>
        <w:t xml:space="preserve">| January 2018 – Present</w:t>
      </w:r>
    </w:p>
    <w:p>
      <w:pPr>
        <w:numPr>
          <w:ilvl w:val="0"/>
          <w:numId w:val="1001"/>
        </w:numPr>
        <w:pStyle w:val="Compact"/>
      </w:pPr>
      <w:r>
        <w:t xml:space="preserve">Managed end-to-end carpentry projects, including measuring, cutting, and assembling wooden structures for residential and commercial clients in Dhaka.</w:t>
      </w:r>
    </w:p>
    <w:p>
      <w:pPr>
        <w:numPr>
          <w:ilvl w:val="0"/>
          <w:numId w:val="1001"/>
        </w:numPr>
        <w:pStyle w:val="Compact"/>
      </w:pPr>
      <w:r>
        <w:t xml:space="preserve">Supervised a team of 5 carpenters, ensuring adherence to deadlines and quality standards while maintaining cost-effectiveness for projects in Dhaka’s bustling urban areas.</w:t>
      </w:r>
    </w:p>
    <w:p>
      <w:pPr>
        <w:numPr>
          <w:ilvl w:val="0"/>
          <w:numId w:val="1001"/>
        </w:numPr>
        <w:pStyle w:val="Compact"/>
      </w:pPr>
      <w:r>
        <w:t xml:space="preserve">Custom-designed furniture such as cabinets, shelves, and wardrobes using locally sourced timber, catering to the preferences of clients in Bangladesh’s diverse cultural context.</w:t>
      </w:r>
    </w:p>
    <w:p>
      <w:pPr>
        <w:numPr>
          <w:ilvl w:val="0"/>
          <w:numId w:val="1001"/>
        </w:numPr>
        <w:pStyle w:val="Compact"/>
      </w:pPr>
      <w:r>
        <w:t xml:space="preserve">Collaborated with architects and interior designers to translate blueprints into functional wooden installations for high-profile projects across Dhaka.</w:t>
      </w:r>
    </w:p>
    <w:p>
      <w:pPr>
        <w:numPr>
          <w:ilvl w:val="0"/>
          <w:numId w:val="1001"/>
        </w:numPr>
        <w:pStyle w:val="Compact"/>
      </w:pPr>
      <w:r>
        <w:t xml:space="preserve">Provided on-site problem-solving for structural issues, ensuring safety and compliance with local building codes in Bangladesh.</w:t>
      </w:r>
    </w:p>
    <w:bookmarkEnd w:id="22"/>
    <w:bookmarkStart w:id="23" w:name="cabinet-maker"/>
    <w:p>
      <w:pPr>
        <w:pStyle w:val="Heading3"/>
      </w:pPr>
      <w:r>
        <w:rPr>
          <w:bCs/>
          <w:b/>
        </w:rPr>
        <w:t xml:space="preserve">Cabinet Maker</w:t>
      </w:r>
    </w:p>
    <w:p>
      <w:pPr>
        <w:pStyle w:val="FirstParagraph"/>
      </w:pPr>
      <w:r>
        <w:rPr>
          <w:iCs/>
          <w:i/>
        </w:rPr>
        <w:t xml:space="preserve">Kamal Woodworks, Dhaka, Bangladesh</w:t>
      </w:r>
      <w:r>
        <w:t xml:space="preserve"> </w:t>
      </w:r>
      <w:r>
        <w:t xml:space="preserve">| March 2015 – December 2017</w:t>
      </w:r>
    </w:p>
    <w:p>
      <w:pPr>
        <w:numPr>
          <w:ilvl w:val="0"/>
          <w:numId w:val="1002"/>
        </w:numPr>
        <w:pStyle w:val="Compact"/>
      </w:pPr>
      <w:r>
        <w:t xml:space="preserve">Specialized in crafting high-quality cabinets and furniture for residential clients in Dhaka, focusing on durability and aesthetic appeal.</w:t>
      </w:r>
    </w:p>
    <w:p>
      <w:pPr>
        <w:numPr>
          <w:ilvl w:val="0"/>
          <w:numId w:val="1002"/>
        </w:numPr>
        <w:pStyle w:val="Compact"/>
      </w:pPr>
      <w:r>
        <w:t xml:space="preserve">Utilized advanced woodworking tools like routers, band saws, and CNC machines to meet the growing demand for modern home interiors in Bangladesh.</w:t>
      </w:r>
    </w:p>
    <w:p>
      <w:pPr>
        <w:numPr>
          <w:ilvl w:val="0"/>
          <w:numId w:val="1002"/>
        </w:numPr>
        <w:pStyle w:val="Compact"/>
      </w:pPr>
      <w:r>
        <w:t xml:space="preserve">Conducted regular maintenance of equipment to ensure optimal performance and safety standards in the workshop located in Dhaka’s industrial zones.</w:t>
      </w:r>
    </w:p>
    <w:p>
      <w:pPr>
        <w:numPr>
          <w:ilvl w:val="0"/>
          <w:numId w:val="1002"/>
        </w:numPr>
        <w:pStyle w:val="Compact"/>
      </w:pPr>
      <w:r>
        <w:t xml:space="preserve">Received consistent positive feedback from clients in Dhaka for timely delivery and attention to detail, contributing to the company’s reputation as a top-tier carpentry service provider.</w:t>
      </w:r>
    </w:p>
    <w:bookmarkEnd w:id="23"/>
    <w:bookmarkEnd w:id="24"/>
    <w:bookmarkStart w:id="27" w:name="education-certifications"/>
    <w:p>
      <w:pPr>
        <w:pStyle w:val="Heading2"/>
      </w:pPr>
      <w:r>
        <w:t xml:space="preserve">Education &amp; Certifications</w:t>
      </w:r>
    </w:p>
    <w:bookmarkStart w:id="25" w:name="technical-diploma-in-woodworking"/>
    <w:p>
      <w:pPr>
        <w:pStyle w:val="Heading3"/>
      </w:pPr>
      <w:r>
        <w:rPr>
          <w:bCs/>
          <w:b/>
        </w:rPr>
        <w:t xml:space="preserve">Technical Diploma in Woodworking</w:t>
      </w:r>
    </w:p>
    <w:p>
      <w:pPr>
        <w:pStyle w:val="FirstParagraph"/>
      </w:pPr>
      <w:r>
        <w:rPr>
          <w:iCs/>
          <w:i/>
        </w:rPr>
        <w:t xml:space="preserve">Dhaka Institute of Technology, Dhaka, Bangladesh</w:t>
      </w:r>
      <w:r>
        <w:t xml:space="preserve"> </w:t>
      </w:r>
      <w:r>
        <w:t xml:space="preserve">| 2014</w:t>
      </w:r>
    </w:p>
    <w:p>
      <w:pPr>
        <w:pStyle w:val="BodyText"/>
      </w:pPr>
      <w:r>
        <w:t xml:space="preserve">Awarded with distinction for mastering traditional and contemporary carpentry techniques, including joinery, veneering, and finishing methods applicable to Bangladesh’s climate.</w:t>
      </w:r>
    </w:p>
    <w:bookmarkEnd w:id="25"/>
    <w:bookmarkStart w:id="26" w:name="certifications"/>
    <w:p>
      <w:pPr>
        <w:pStyle w:val="Heading3"/>
      </w:pPr>
      <w:r>
        <w:rPr>
          <w:bCs/>
          <w:b/>
        </w:rPr>
        <w:t xml:space="preserve">Certifications</w:t>
      </w:r>
    </w:p>
    <w:p>
      <w:pPr>
        <w:numPr>
          <w:ilvl w:val="0"/>
          <w:numId w:val="1003"/>
        </w:numPr>
        <w:pStyle w:val="Compact"/>
      </w:pPr>
      <w:r>
        <w:t xml:space="preserve">OSHA-10 Certification in Workplace Safety (2019)</w:t>
      </w:r>
    </w:p>
    <w:p>
      <w:pPr>
        <w:numPr>
          <w:ilvl w:val="0"/>
          <w:numId w:val="1003"/>
        </w:numPr>
        <w:pStyle w:val="Compact"/>
      </w:pPr>
      <w:r>
        <w:t xml:space="preserve">Proficiency in using CAD Software for Designing Carpentry Projects (2020)</w:t>
      </w:r>
    </w:p>
    <w:p>
      <w:pPr>
        <w:numPr>
          <w:ilvl w:val="0"/>
          <w:numId w:val="1003"/>
        </w:numPr>
        <w:pStyle w:val="Compact"/>
      </w:pPr>
      <w:r>
        <w:t xml:space="preserve">Certificate in Sustainable Woodworking Practices from Bangladesh Forestry Research Institute (2021)</w:t>
      </w:r>
    </w:p>
    <w:bookmarkEnd w:id="26"/>
    <w:bookmarkEnd w:id="27"/>
    <w:bookmarkStart w:id="28" w:name="skills"/>
    <w:p>
      <w:pPr>
        <w:pStyle w:val="Heading2"/>
      </w:pPr>
      <w:r>
        <w:t xml:space="preserve">Skills</w:t>
      </w:r>
    </w:p>
    <w:p>
      <w:pPr>
        <w:numPr>
          <w:ilvl w:val="0"/>
          <w:numId w:val="1004"/>
        </w:numPr>
        <w:pStyle w:val="Compact"/>
      </w:pPr>
      <w:r>
        <w:rPr>
          <w:bCs/>
          <w:b/>
        </w:rPr>
        <w:t xml:space="preserve">Woodworking Techniques:</w:t>
      </w:r>
      <w:r>
        <w:t xml:space="preserve"> </w:t>
      </w:r>
      <w:r>
        <w:t xml:space="preserve">Joinery, carving, veneering, and staining for traditional and modern designs in Bangladesh.</w:t>
      </w:r>
    </w:p>
    <w:p>
      <w:pPr>
        <w:numPr>
          <w:ilvl w:val="0"/>
          <w:numId w:val="1004"/>
        </w:numPr>
        <w:pStyle w:val="Compact"/>
      </w:pPr>
      <w:r>
        <w:rPr>
          <w:bCs/>
          <w:b/>
        </w:rPr>
        <w:t xml:space="preserve">Tools &amp; Equipment:</w:t>
      </w:r>
      <w:r>
        <w:t xml:space="preserve"> </w:t>
      </w:r>
      <w:r>
        <w:t xml:space="preserve">Proficient in operating hand tools (chisels, planes) and power tools (table saws, drills) common in Dhaka’s carpentry workshops.</w:t>
      </w:r>
    </w:p>
    <w:p>
      <w:pPr>
        <w:numPr>
          <w:ilvl w:val="0"/>
          <w:numId w:val="1004"/>
        </w:numPr>
        <w:pStyle w:val="Compact"/>
      </w:pPr>
      <w:r>
        <w:rPr>
          <w:bCs/>
          <w:b/>
        </w:rPr>
        <w:t xml:space="preserve">Project Management:</w:t>
      </w:r>
      <w:r>
        <w:t xml:space="preserve"> </w:t>
      </w:r>
      <w:r>
        <w:t xml:space="preserve">Skilled in planning, scheduling, and executing carpentry projects on time for clients across Dhaka.</w:t>
      </w:r>
    </w:p>
    <w:p>
      <w:pPr>
        <w:numPr>
          <w:ilvl w:val="0"/>
          <w:numId w:val="1004"/>
        </w:numPr>
        <w:pStyle w:val="Compact"/>
      </w:pPr>
      <w:r>
        <w:rPr>
          <w:bCs/>
          <w:b/>
        </w:rPr>
        <w:t xml:space="preserve">Communication:</w:t>
      </w:r>
      <w:r>
        <w:t xml:space="preserve"> </w:t>
      </w:r>
      <w:r>
        <w:t xml:space="preserve">Fluent in Bangla and English, enabling effective interaction with local clients and international collaborators in Bangladesh.</w:t>
      </w:r>
    </w:p>
    <w:p>
      <w:pPr>
        <w:numPr>
          <w:ilvl w:val="0"/>
          <w:numId w:val="1004"/>
        </w:numPr>
        <w:pStyle w:val="Compact"/>
      </w:pPr>
      <w:r>
        <w:rPr>
          <w:bCs/>
          <w:b/>
        </w:rPr>
        <w:t xml:space="preserve">Craftsmanship:</w:t>
      </w:r>
      <w:r>
        <w:t xml:space="preserve"> </w:t>
      </w:r>
      <w:r>
        <w:t xml:space="preserve">Dedicated to precision and quality, ensuring every project meets the expectations of Bangladesh’s discerning market.</w:t>
      </w:r>
    </w:p>
    <w:bookmarkEnd w:id="28"/>
    <w:bookmarkStart w:id="29" w:name="awards-recognitions"/>
    <w:p>
      <w:pPr>
        <w:pStyle w:val="Heading2"/>
      </w:pPr>
      <w:r>
        <w:t xml:space="preserve">Awards &amp; Recognitions</w:t>
      </w:r>
    </w:p>
    <w:p>
      <w:pPr>
        <w:pStyle w:val="FirstParagraph"/>
      </w:pPr>
      <w:r>
        <w:rPr>
          <w:bCs/>
          <w:b/>
        </w:rPr>
        <w:t xml:space="preserve">Best Craftsmanship Award – Dhaka Woodworkers Association (2021)</w:t>
      </w:r>
    </w:p>
    <w:p>
      <w:pPr>
        <w:pStyle w:val="BodyText"/>
      </w:pPr>
      <w:r>
        <w:t xml:space="preserve">Awarded for outstanding contributions to the carpentry industry in Bangladesh, recognized for innovative designs and commitment to quality.</w:t>
      </w:r>
    </w:p>
    <w:bookmarkEnd w:id="29"/>
    <w:bookmarkStart w:id="31" w:name="volunteer-work"/>
    <w:p>
      <w:pPr>
        <w:pStyle w:val="Heading2"/>
      </w:pPr>
      <w:r>
        <w:t xml:space="preserve">Volunteer Work</w:t>
      </w:r>
    </w:p>
    <w:bookmarkStart w:id="30" w:name="carpentry-volunteer"/>
    <w:p>
      <w:pPr>
        <w:pStyle w:val="Heading3"/>
      </w:pPr>
      <w:r>
        <w:rPr>
          <w:bCs/>
          <w:b/>
        </w:rPr>
        <w:t xml:space="preserve">Carpentry Volunteer</w:t>
      </w:r>
    </w:p>
    <w:p>
      <w:pPr>
        <w:pStyle w:val="FirstParagraph"/>
      </w:pPr>
      <w:r>
        <w:rPr>
          <w:iCs/>
          <w:i/>
        </w:rPr>
        <w:t xml:space="preserve">Community Development Center, Dhaka, Bangladesh</w:t>
      </w:r>
      <w:r>
        <w:t xml:space="preserve"> </w:t>
      </w:r>
      <w:r>
        <w:t xml:space="preserve">| 2019 – Present</w:t>
      </w:r>
    </w:p>
    <w:p>
      <w:pPr>
        <w:numPr>
          <w:ilvl w:val="0"/>
          <w:numId w:val="1005"/>
        </w:numPr>
        <w:pStyle w:val="Compact"/>
      </w:pPr>
      <w:r>
        <w:t xml:space="preserve">Provided free carpentry services to low-income families in Dhaka, including furniture and structural repairs.</w:t>
      </w:r>
    </w:p>
    <w:p>
      <w:pPr>
        <w:numPr>
          <w:ilvl w:val="0"/>
          <w:numId w:val="1005"/>
        </w:numPr>
        <w:pStyle w:val="Compact"/>
      </w:pPr>
      <w:r>
        <w:t xml:space="preserve">Conducted workshops on basic woodwork skills for local youth, promoting sustainable livelihoods in Bangladesh.</w:t>
      </w:r>
    </w:p>
    <w:bookmarkEnd w:id="30"/>
    <w:bookmarkEnd w:id="31"/>
    <w:bookmarkStart w:id="32" w:name="references"/>
    <w:p>
      <w:pPr>
        <w:pStyle w:val="Heading2"/>
      </w:pPr>
      <w:r>
        <w:t xml:space="preserve">References</w:t>
      </w:r>
    </w:p>
    <w:p>
      <w:pPr>
        <w:pStyle w:val="FirstParagraph"/>
      </w:pPr>
      <w:r>
        <w:t xml:space="preserve">Available upon request. Contact me at ahmedkarim@example.com or +880-1712345678.</w:t>
      </w:r>
    </w:p>
    <w:bookmarkEnd w:id="32"/>
    <w:p>
      <w:pPr>
        <w:pStyle w:val="BodyText"/>
      </w:pPr>
      <w:r>
        <w:t xml:space="preserve">This resume is tailored for a Carpenter in Dhaka, Bangladesh, emphasizing local expertise and cultural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Dhaka, Bangladesh</dc:title>
  <dc:creator/>
  <dc:language>en</dc:language>
  <cp:keywords/>
  <dcterms:created xsi:type="dcterms:W3CDTF">2026-07-23T06:12:00Z</dcterms:created>
  <dcterms:modified xsi:type="dcterms:W3CDTF">2026-07-23T06:12:00Z</dcterms:modified>
</cp:coreProperties>
</file>

<file path=docProps/custom.xml><?xml version="1.0" encoding="utf-8"?>
<Properties xmlns="http://schemas.openxmlformats.org/officeDocument/2006/custom-properties" xmlns:vt="http://schemas.openxmlformats.org/officeDocument/2006/docPropsVTypes"/>
</file>