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resume-carpenter-in-colombia-bogotá"/>
    <w:p>
      <w:pPr>
        <w:pStyle w:val="Heading1"/>
      </w:pPr>
      <w:r>
        <w:t xml:space="preserve">Resume: Carpenter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Méndez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juanmendez@carpentercolombia.com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and woodworking industries, specializing in high-quality craftsmanship tailored to the unique needs of Colombia Bogotá. My expertise includes residential and commercial carpentry, furniture design, and custom installations. I am passionate about creating durable, aesthetically pleasing solutions that meet local standards while incorporating modern techniques. With a strong work ethic and a commitment to excellence, I aim to contribute to the growth of construction projects in Bogotá through my technical knowledge and hands-on experience.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lead"/>
    <w:p>
      <w:pPr>
        <w:pStyle w:val="Heading3"/>
      </w:pPr>
      <w:r>
        <w:rPr>
          <w:bCs/>
          <w:b/>
        </w:rPr>
        <w:t xml:space="preserve">Carpenter Lead</w:t>
      </w:r>
    </w:p>
    <w:p>
      <w:pPr>
        <w:pStyle w:val="FirstParagraph"/>
      </w:pPr>
      <w:r>
        <w:rPr>
          <w:iCs/>
          <w:i/>
        </w:rPr>
        <w:t xml:space="preserve">Constructiva Bogotá S.A. – Bogotá, Colombia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overseeing residential and commercial projects including cabinetry, flooring, and structural installations.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compliance with local building codes in Colombia Bogotá.</w:t>
      </w:r>
    </w:p>
    <w:p>
      <w:pPr>
        <w:numPr>
          <w:ilvl w:val="0"/>
          <w:numId w:val="1001"/>
        </w:numPr>
        <w:pStyle w:val="Compact"/>
      </w:pPr>
      <w:r>
        <w:t xml:space="preserve">Specialized in custom furniture design for high-end clients, blending traditional Colombian craftsmanship with modern aesthetics.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on safety protocols, tool usage, and quality control standards specific to the Bogotá construction industry.</w:t>
      </w:r>
    </w:p>
    <w:bookmarkEnd w:id="22"/>
    <w:bookmarkStart w:id="23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ArteMadera S.L. – Bogotá, Colombia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carpentry tasks for both residential and commercial clients, including the construction of wooden furniture, doorframes, and decorative elements.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traditional hand tools to create precise, durable products aligned with Colombian market demands.</w:t>
      </w:r>
    </w:p>
    <w:p>
      <w:pPr>
        <w:numPr>
          <w:ilvl w:val="0"/>
          <w:numId w:val="1002"/>
        </w:numPr>
        <w:pStyle w:val="Compact"/>
      </w:pPr>
      <w:r>
        <w:t xml:space="preserve">Participated in restoration projects for historical buildings in Bogotá, preserving cultural heritage through meticulous carpentry work.</w:t>
      </w:r>
    </w:p>
    <w:bookmarkEnd w:id="23"/>
    <w:bookmarkStart w:id="24" w:name="apprentice-carpenter"/>
    <w:p>
      <w:pPr>
        <w:pStyle w:val="Heading3"/>
      </w:pPr>
      <w:r>
        <w:rPr>
          <w:bCs/>
          <w:b/>
        </w:rPr>
        <w:t xml:space="preserve">Apprentice Carpenter</w:t>
      </w:r>
    </w:p>
    <w:p>
      <w:pPr>
        <w:pStyle w:val="FirstParagraph"/>
      </w:pPr>
      <w:r>
        <w:rPr>
          <w:iCs/>
          <w:i/>
        </w:rPr>
        <w:t xml:space="preserve">Carpintería Artística – Bogotá, Colombia | June 2012 – April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wood selection, cutting techniques, and finishing methods.</w:t>
      </w:r>
    </w:p>
    <w:p>
      <w:pPr>
        <w:numPr>
          <w:ilvl w:val="0"/>
          <w:numId w:val="1003"/>
        </w:numPr>
        <w:pStyle w:val="Compact"/>
      </w:pPr>
      <w:r>
        <w:t xml:space="preserve">Assisted senior carpenters in completing projects for local businesses and private clients in the Bogotá region.</w:t>
      </w:r>
    </w:p>
    <w:p>
      <w:pPr>
        <w:numPr>
          <w:ilvl w:val="0"/>
          <w:numId w:val="1003"/>
        </w:numPr>
        <w:pStyle w:val="Compact"/>
      </w:pPr>
      <w:r>
        <w:t xml:space="preserve">Developed an understanding of Colombian carpentry traditions and the importance of sustainability in material sourcing.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 making, flooring installation, structural framing, and decorative woodworking.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saws, routers, lathes, and power tools common in Colombia Bogotá’s construction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drafting custom designs and 3D modeling software for project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Expertise in working with hardwoods (e.g., mahogany, cedar), laminates, and eco-friendly materials popular in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local preferences, such as the demand for traditional Colombian furniture styles and modern minimalist designs.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Spanish and basic English to interact with international clients in Bogotá’s growing construction industry.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Carpentry</w:t>
      </w:r>
      <w:r>
        <w:br/>
      </w:r>
      <w:r>
        <w:t xml:space="preserve">Instituto Tecnológico de Bogotá, Colombia | 2011 – 2012</w:t>
      </w:r>
    </w:p>
    <w:p>
      <w:pPr>
        <w:pStyle w:val="BodyText"/>
      </w:pPr>
      <w:r>
        <w:rPr>
          <w:bCs/>
          <w:b/>
        </w:rPr>
        <w:t xml:space="preserve">Certified Carpenter – OSHA 30-Hour General Industry Training</w:t>
      </w:r>
      <w:r>
        <w:br/>
      </w:r>
      <w:r>
        <w:t xml:space="preserve">Centro de Formación Técnica (CFT), Bogotá | 2016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sustainable carpentry practices and advanced woodworking techniques in Colombia Bogotá.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Murales de Madera – Bogotá Art Center (2019)</w:t>
      </w:r>
      <w:r>
        <w:t xml:space="preserve">: Designed and installed wooden murals for a public art installation, blending traditional Colombian motifs with contemporary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Residencia del Sol – Residential Complex</w:t>
      </w:r>
      <w:r>
        <w:t xml:space="preserve">: Led the carpentry team to complete custom cabinetry and flooring for 50+ luxury apartments in Bogotá’s southern district.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Restoration of Casa de la Cultura</w:t>
      </w:r>
      <w:r>
        <w:t xml:space="preserve">: Played a key role in restoring historical wooden elements of a landmark building in the city center, preserving its cultural significance.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(basic proficiency)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projects to build affordable housing for low-income families in Bogotá’s outskirts.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Woodworking workshops, exploring Colombian cultural heritage sites, and staying updated on industry trends through local carpentry associations.</w:t>
      </w:r>
    </w:p>
    <w:bookmarkEnd w:id="29"/>
    <w:p>
      <w:pPr>
        <w:pStyle w:val="BodyText"/>
      </w:pPr>
      <w:r>
        <w:rPr>
          <w:iCs/>
          <w:i/>
        </w:rPr>
        <w:t xml:space="preserve">This resume is tailored for a Carpenter in Colombia Bogotá, highlighting skills and experiences relevant to the local construction market. Adjustments can be made based on specific job requirements or personal achievements.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in Colombia Bogotá</dc:title>
  <dc:creator/>
  <dc:language>en</dc:language>
  <cp:keywords/>
  <dcterms:created xsi:type="dcterms:W3CDTF">2026-07-21T05:03:59Z</dcterms:created>
  <dcterms:modified xsi:type="dcterms:W3CDTF">2026-07-21T05:03:59Z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