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Egypt</w:t>
      </w:r>
      <w:r>
        <w:t xml:space="preserve"> </w:t>
      </w:r>
      <w:r>
        <w:t xml:space="preserve">Alexandria</w:t>
      </w:r>
    </w:p>
    <w:bookmarkStart w:id="32" w:name="john-doe"/>
    <w:p>
      <w:pPr>
        <w:pStyle w:val="Heading1"/>
      </w:pPr>
      <w:r>
        <w:t xml:space="preserve">John Doe</w:t>
      </w:r>
    </w:p>
    <w:p>
      <w:pPr>
        <w:pStyle w:val="FirstParagraph"/>
      </w:pPr>
      <w:r>
        <w:rPr>
          <w:bCs/>
          <w:b/>
        </w:rPr>
        <w:t xml:space="preserve">Carpenter | Egypt Alexandria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LinkedIn:</w:t>
      </w:r>
      <w:r>
        <w:t xml:space="preserve"> </w:t>
      </w:r>
      <w:r>
        <w:t xml:space="preserve">linkedin.com/in/johndoe-carpenter</w:t>
      </w:r>
    </w:p>
    <w:bookmarkEnd w:id="20"/>
    <w:bookmarkStart w:id="21" w:name="career-summary"/>
    <w:p>
      <w:pPr>
        <w:pStyle w:val="Heading2"/>
      </w:pPr>
      <w:r>
        <w:t xml:space="preserve">Career Summary</w:t>
      </w:r>
    </w:p>
    <w:p>
      <w:pPr>
        <w:pStyle w:val="FirstParagraph"/>
      </w:pPr>
      <w:r>
        <w:t xml:space="preserve">A seasoned and dedicated Carpenter with over 10 years of experience in the construction and furniture industry in Egypt Alexandria. Proficient in crafting high-quality wooden structures, custom furniture, and intricate joinery tailored to meet the unique demands of Egyptian architecture. Committed to delivering precision, durability, and aesthetic excellence while adhering to local building standards. Passionate about contributing to the vibrant construction scene in Alexandria through innovative woodworking solutions.</w:t>
      </w:r>
    </w:p>
    <w:bookmarkEnd w:id="21"/>
    <w:bookmarkStart w:id="25" w:name="professional-experience"/>
    <w:p>
      <w:pPr>
        <w:pStyle w:val="Heading2"/>
      </w:pPr>
      <w:r>
        <w:t xml:space="preserve">Professional Experience</w:t>
      </w:r>
    </w:p>
    <w:bookmarkStart w:id="22" w:name="alexandria-woodworks-co.-ltd."/>
    <w:p>
      <w:pPr>
        <w:pStyle w:val="Heading3"/>
      </w:pPr>
      <w:r>
        <w:t xml:space="preserve">Alexandria Woodworks Co., Ltd.</w:t>
      </w:r>
    </w:p>
    <w:p>
      <w:pPr>
        <w:pStyle w:val="FirstParagraph"/>
      </w:pPr>
      <w:r>
        <w:rPr>
          <w:iCs/>
          <w:i/>
        </w:rPr>
        <w:t xml:space="preserve">Carpenter | 2018 – Present</w:t>
      </w:r>
    </w:p>
    <w:p>
      <w:pPr>
        <w:numPr>
          <w:ilvl w:val="0"/>
          <w:numId w:val="1001"/>
        </w:numPr>
        <w:pStyle w:val="Compact"/>
      </w:pPr>
      <w:r>
        <w:t xml:space="preserve">Designed and constructed custom wooden furniture for residential and commercial clients in Alexandria, ensuring alignment with Egyptian cultural preferences and modern design trends.</w:t>
      </w:r>
    </w:p>
    <w:p>
      <w:pPr>
        <w:numPr>
          <w:ilvl w:val="0"/>
          <w:numId w:val="1001"/>
        </w:numPr>
        <w:pStyle w:val="Compact"/>
      </w:pPr>
      <w:r>
        <w:t xml:space="preserve">Managed end-to-end projects from conceptualization to installation, including measuring, cutting, assembling, and finishing woodwork.</w:t>
      </w:r>
    </w:p>
    <w:p>
      <w:pPr>
        <w:numPr>
          <w:ilvl w:val="0"/>
          <w:numId w:val="1001"/>
        </w:numPr>
        <w:pStyle w:val="Compact"/>
      </w:pPr>
      <w:r>
        <w:t xml:space="preserve">Collaborated with architects and interior designers to execute intricate carpentry tasks for luxury villas and boutique hotels in Alexandria’s coastal areas.</w:t>
      </w:r>
    </w:p>
    <w:p>
      <w:pPr>
        <w:numPr>
          <w:ilvl w:val="0"/>
          <w:numId w:val="1001"/>
        </w:numPr>
        <w:pStyle w:val="Compact"/>
      </w:pPr>
      <w:r>
        <w:t xml:space="preserve">Maintained a 98% client satisfaction rate by prioritizing attention to detail, timely delivery, and adherence to project budgets.</w:t>
      </w:r>
    </w:p>
    <w:p>
      <w:pPr>
        <w:numPr>
          <w:ilvl w:val="0"/>
          <w:numId w:val="1001"/>
        </w:numPr>
        <w:pStyle w:val="Compact"/>
      </w:pPr>
      <w:r>
        <w:t xml:space="preserve">Trained junior carpenters in advanced techniques such as dovetail joints, mortise-and-tenon construction, and traditional Egyptian woodcarving methods.</w:t>
      </w:r>
    </w:p>
    <w:bookmarkEnd w:id="22"/>
    <w:bookmarkStart w:id="23" w:name="egyptian-construction-renovation-group"/>
    <w:p>
      <w:pPr>
        <w:pStyle w:val="Heading3"/>
      </w:pPr>
      <w:r>
        <w:t xml:space="preserve">Egyptian Construction &amp; Renovation Group</w:t>
      </w:r>
    </w:p>
    <w:p>
      <w:pPr>
        <w:pStyle w:val="FirstParagraph"/>
      </w:pPr>
      <w:r>
        <w:rPr>
          <w:iCs/>
          <w:i/>
        </w:rPr>
        <w:t xml:space="preserve">Carpenter | 2015 – 2018</w:t>
      </w:r>
    </w:p>
    <w:p>
      <w:pPr>
        <w:numPr>
          <w:ilvl w:val="0"/>
          <w:numId w:val="1002"/>
        </w:numPr>
        <w:pStyle w:val="Compact"/>
      </w:pPr>
      <w:r>
        <w:t xml:space="preserve">Specialized in renovation and restoration of historical buildings in Alexandria, preserving traditional craftsmanship while integrating modern safety standards.</w:t>
      </w:r>
    </w:p>
    <w:p>
      <w:pPr>
        <w:numPr>
          <w:ilvl w:val="0"/>
          <w:numId w:val="1002"/>
        </w:numPr>
        <w:pStyle w:val="Compact"/>
      </w:pPr>
      <w:r>
        <w:t xml:space="preserve">Repaired and replaced wooden structures such as doors, windows, and floorings for heritage sites like the Catacombs of Kom el Shoqafa and the Bibliotheca Alexandrina.</w:t>
      </w:r>
    </w:p>
    <w:p>
      <w:pPr>
        <w:numPr>
          <w:ilvl w:val="0"/>
          <w:numId w:val="1002"/>
        </w:numPr>
        <w:pStyle w:val="Compact"/>
      </w:pPr>
      <w:r>
        <w:t xml:space="preserve">Supervised a team of 5 carpenters to complete large-scale projects, including the construction of wooden partitions and decorative elements for commercial complexes in Alexandria.</w:t>
      </w:r>
    </w:p>
    <w:p>
      <w:pPr>
        <w:numPr>
          <w:ilvl w:val="0"/>
          <w:numId w:val="1002"/>
        </w:numPr>
        <w:pStyle w:val="Compact"/>
      </w:pPr>
      <w:r>
        <w:t xml:space="preserve">Ensured compliance with Egyptian building codes and environmental regulations, sourcing sustainable wood materials from local suppliers.</w:t>
      </w:r>
    </w:p>
    <w:bookmarkEnd w:id="23"/>
    <w:bookmarkStart w:id="24" w:name="independent-freelance-carpenter"/>
    <w:p>
      <w:pPr>
        <w:pStyle w:val="Heading3"/>
      </w:pPr>
      <w:r>
        <w:t xml:space="preserve">Independent Freelance Carpenter</w:t>
      </w:r>
    </w:p>
    <w:p>
      <w:pPr>
        <w:pStyle w:val="FirstParagraph"/>
      </w:pPr>
      <w:r>
        <w:rPr>
          <w:iCs/>
          <w:i/>
        </w:rPr>
        <w:t xml:space="preserve">Carpenter | 2012 – 2015</w:t>
      </w:r>
    </w:p>
    <w:p>
      <w:pPr>
        <w:numPr>
          <w:ilvl w:val="0"/>
          <w:numId w:val="1003"/>
        </w:numPr>
        <w:pStyle w:val="Compact"/>
      </w:pPr>
      <w:r>
        <w:t xml:space="preserve">Provided on-site carpentry services for homeowners and small businesses in Alexandria, focusing on custom furniture, cabinetry, and modular shelving systems.</w:t>
      </w:r>
    </w:p>
    <w:p>
      <w:pPr>
        <w:numPr>
          <w:ilvl w:val="0"/>
          <w:numId w:val="1003"/>
        </w:numPr>
        <w:pStyle w:val="Compact"/>
      </w:pPr>
      <w:r>
        <w:t xml:space="preserve">Developed a reputation for cost-effective solutions by optimizing material usage and reducing waste in projects across the city.</w:t>
      </w:r>
    </w:p>
    <w:p>
      <w:pPr>
        <w:numPr>
          <w:ilvl w:val="0"/>
          <w:numId w:val="1003"/>
        </w:numPr>
        <w:pStyle w:val="Compact"/>
      </w:pPr>
      <w:r>
        <w:t xml:space="preserve">Received multiple referrals from satisfied clients, leading to repeat business for renovations of family homes and office spaces in Alexandria’s historic neighborhoods.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(sawing, sanding, routing), Joinery (dovetail, mortise-and-tenon), Cabinetmaking, Furniture Assembly.</w:t>
      </w:r>
    </w:p>
    <w:p>
      <w:pPr>
        <w:numPr>
          <w:ilvl w:val="0"/>
          <w:numId w:val="1004"/>
        </w:numPr>
        <w:pStyle w:val="Compact"/>
      </w:pPr>
      <w:r>
        <w:rPr>
          <w:bCs/>
          <w:b/>
        </w:rPr>
        <w:t xml:space="preserve">Tools &amp; Equipment:</w:t>
      </w:r>
      <w:r>
        <w:t xml:space="preserve"> </w:t>
      </w:r>
      <w:r>
        <w:t xml:space="preserve">Power tools (circular saws, routers), Hand tools (chisels, planes), CNC machines for precision cuts.</w:t>
      </w:r>
    </w:p>
    <w:p>
      <w:pPr>
        <w:numPr>
          <w:ilvl w:val="0"/>
          <w:numId w:val="1004"/>
        </w:numPr>
        <w:pStyle w:val="Compact"/>
      </w:pPr>
      <w:r>
        <w:rPr>
          <w:bCs/>
          <w:b/>
        </w:rPr>
        <w:t xml:space="preserve">Design Software:</w:t>
      </w:r>
      <w:r>
        <w:t xml:space="preserve"> </w:t>
      </w:r>
      <w:r>
        <w:t xml:space="preserve">AutoCAD for drafting custom furniture layouts and 3D modeling of wooden structures.</w:t>
      </w:r>
    </w:p>
    <w:p>
      <w:pPr>
        <w:numPr>
          <w:ilvl w:val="0"/>
          <w:numId w:val="1004"/>
        </w:numPr>
        <w:pStyle w:val="Compact"/>
      </w:pPr>
      <w:r>
        <w:rPr>
          <w:bCs/>
          <w:b/>
        </w:rPr>
        <w:t xml:space="preserve">Languages:</w:t>
      </w:r>
      <w:r>
        <w:t xml:space="preserve"> </w:t>
      </w:r>
      <w:r>
        <w:t xml:space="preserve">Fluent in Arabic and English, with basic knowledge of French (relevant to Alexandria’s multicultural environment).</w:t>
      </w:r>
    </w:p>
    <w:p>
      <w:pPr>
        <w:numPr>
          <w:ilvl w:val="0"/>
          <w:numId w:val="1004"/>
        </w:numPr>
        <w:pStyle w:val="Compact"/>
      </w:pPr>
      <w:r>
        <w:rPr>
          <w:bCs/>
          <w:b/>
        </w:rPr>
        <w:t xml:space="preserve">Soft Skills:</w:t>
      </w:r>
      <w:r>
        <w:t xml:space="preserve"> </w:t>
      </w:r>
      <w:r>
        <w:t xml:space="preserve">Strong problem-solving abilities, time management, teamwork, and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Institute of Alexandria (VTIA)</w:t>
      </w:r>
    </w:p>
    <w:p>
      <w:pPr>
        <w:pStyle w:val="BodyText"/>
      </w:pPr>
      <w:r>
        <w:rPr>
          <w:iCs/>
          <w:i/>
        </w:rPr>
        <w:t xml:space="preserve">Carpentry Certification | 2010</w:t>
      </w:r>
    </w:p>
    <w:p>
      <w:pPr>
        <w:numPr>
          <w:ilvl w:val="0"/>
          <w:numId w:val="1005"/>
        </w:numPr>
        <w:pStyle w:val="Compact"/>
      </w:pPr>
      <w:r>
        <w:t xml:space="preserve">Completed a 3-year program focused on traditional and contemporary carpentry techniques, including wood properties, structural design, and safety protocols.</w:t>
      </w:r>
    </w:p>
    <w:p>
      <w:pPr>
        <w:numPr>
          <w:ilvl w:val="0"/>
          <w:numId w:val="1005"/>
        </w:numPr>
        <w:pStyle w:val="Compact"/>
      </w:pPr>
      <w:r>
        <w:t xml:space="preserve">Graduated with honors for excellence in practical projects such as constructing a full-scale Egyptian-style wooden boat and designing modular furniture for urban living spaces.</w:t>
      </w:r>
    </w:p>
    <w:p>
      <w:pPr>
        <w:pStyle w:val="FirstParagraph"/>
      </w:pPr>
      <w:r>
        <w:rPr>
          <w:bCs/>
          <w:b/>
        </w:rPr>
        <w:t xml:space="preserve">Continuing Education</w:t>
      </w:r>
    </w:p>
    <w:p>
      <w:pPr>
        <w:numPr>
          <w:ilvl w:val="0"/>
          <w:numId w:val="1006"/>
        </w:numPr>
        <w:pStyle w:val="Compact"/>
      </w:pPr>
      <w:r>
        <w:t xml:space="preserve">Participated in workshops on sustainable carpentry practices hosted by the Egyptian Association of Woodworkers (2020).</w:t>
      </w:r>
    </w:p>
    <w:p>
      <w:pPr>
        <w:numPr>
          <w:ilvl w:val="0"/>
          <w:numId w:val="1006"/>
        </w:numPr>
        <w:pStyle w:val="Compact"/>
      </w:pPr>
      <w:r>
        <w:t xml:space="preserve">Attended a seminar on "Modern Carpentry Techniques for Alexandria’s Coastal Climate" organized by the Alexandria Chamber of Commerce (2019).</w:t>
      </w:r>
    </w:p>
    <w:bookmarkEnd w:id="27"/>
    <w:bookmarkStart w:id="28" w:name="certifications"/>
    <w:p>
      <w:pPr>
        <w:pStyle w:val="Heading2"/>
      </w:pPr>
      <w:r>
        <w:t xml:space="preserve">Certifications</w:t>
      </w:r>
    </w:p>
    <w:p>
      <w:pPr>
        <w:numPr>
          <w:ilvl w:val="0"/>
          <w:numId w:val="1007"/>
        </w:numPr>
        <w:pStyle w:val="Compact"/>
      </w:pPr>
      <w:r>
        <w:rPr>
          <w:bCs/>
          <w:b/>
        </w:rPr>
        <w:t xml:space="preserve">OHSAS 18001:2007 - Occupational Health and Safety Management System</w:t>
      </w:r>
      <w:r>
        <w:t xml:space="preserve"> </w:t>
      </w:r>
      <w:r>
        <w:t xml:space="preserve">(Certified by the Egyptian Ministry of Labor, 2017).</w:t>
      </w:r>
    </w:p>
    <w:p>
      <w:pPr>
        <w:numPr>
          <w:ilvl w:val="0"/>
          <w:numId w:val="1007"/>
        </w:numPr>
        <w:pStyle w:val="Compact"/>
      </w:pPr>
      <w:r>
        <w:rPr>
          <w:bCs/>
          <w:b/>
        </w:rPr>
        <w:t xml:space="preserve">Certified Carpenter – International Woodworkers Association (IWA)</w:t>
      </w:r>
      <w:r>
        <w:t xml:space="preserve"> </w:t>
      </w:r>
      <w:r>
        <w:t xml:space="preserve">(2019).</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Alexandria Carpentry Guild (ACG), an organization promoting skilled trades in Egypt.</w:t>
      </w:r>
    </w:p>
    <w:p>
      <w:pPr>
        <w:numPr>
          <w:ilvl w:val="0"/>
          <w:numId w:val="1008"/>
        </w:numPr>
        <w:pStyle w:val="Compact"/>
      </w:pPr>
      <w:r>
        <w:t xml:space="preserve">Active participant in local carpentry fairs and exhibitions, showcasing work at the Alexandria International Trade Fair (2021, 2023).</w:t>
      </w:r>
    </w:p>
    <w:bookmarkEnd w:id="29"/>
    <w:bookmarkStart w:id="30" w:name="projects-achievements"/>
    <w:p>
      <w:pPr>
        <w:pStyle w:val="Heading2"/>
      </w:pPr>
      <w:r>
        <w:t xml:space="preserve">Projects &amp; Achievements</w:t>
      </w:r>
    </w:p>
    <w:p>
      <w:pPr>
        <w:pStyle w:val="FirstParagraph"/>
      </w:pPr>
      <w:r>
        <w:rPr>
          <w:bCs/>
          <w:b/>
        </w:rPr>
        <w:t xml:space="preserve">"Heritage Restoration Project – Bibliotheca Alexandrina" (2019)</w:t>
      </w:r>
    </w:p>
    <w:p>
      <w:pPr>
        <w:numPr>
          <w:ilvl w:val="0"/>
          <w:numId w:val="1009"/>
        </w:numPr>
        <w:pStyle w:val="Compact"/>
      </w:pPr>
      <w:r>
        <w:t xml:space="preserve">Played a key role in restoring the library’s historical wooden bookshelves and decorative panels, using traditional techniques passed down through generations of Egyptian carpenters.</w:t>
      </w:r>
    </w:p>
    <w:p>
      <w:pPr>
        <w:pStyle w:val="FirstParagraph"/>
      </w:pPr>
      <w:r>
        <w:rPr>
          <w:bCs/>
          <w:b/>
        </w:rPr>
        <w:t xml:space="preserve">"Luxury Villa Renovation – Alexandria Coast" (2021)</w:t>
      </w:r>
    </w:p>
    <w:p>
      <w:pPr>
        <w:numPr>
          <w:ilvl w:val="0"/>
          <w:numId w:val="1010"/>
        </w:numPr>
        <w:pStyle w:val="Compact"/>
      </w:pPr>
      <w:r>
        <w:t xml:space="preserve">Designed and installed custom outdoor furniture for a high-end villa, blending modern aesthetics with traditional Egyptian motifs.</w:t>
      </w:r>
    </w:p>
    <w:bookmarkEnd w:id="30"/>
    <w:bookmarkStart w:id="31" w:name="references"/>
    <w:p>
      <w:pPr>
        <w:pStyle w:val="Heading2"/>
      </w:pPr>
      <w:r>
        <w:t xml:space="preserve">References</w:t>
      </w:r>
    </w:p>
    <w:p>
      <w:pPr>
        <w:pStyle w:val="FirstParagraph"/>
      </w:pPr>
      <w:r>
        <w:t xml:space="preserve">Available upon request. Contact John Doe at +20 123 456 7890 or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Egypt Alexandria</dc:title>
  <dc:creator/>
  <dc:language>en</dc:language>
  <cp:keywords/>
  <dcterms:created xsi:type="dcterms:W3CDTF">2026-07-21T03:00:14Z</dcterms:created>
  <dcterms:modified xsi:type="dcterms:W3CDTF">2026-07-21T03:00:14Z</dcterms:modified>
</cp:coreProperties>
</file>

<file path=docProps/custom.xml><?xml version="1.0" encoding="utf-8"?>
<Properties xmlns="http://schemas.openxmlformats.org/officeDocument/2006/custom-properties" xmlns:vt="http://schemas.openxmlformats.org/officeDocument/2006/docPropsVTypes"/>
</file>