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for</w:t>
      </w:r>
      <w:r>
        <w:t xml:space="preserve"> </w:t>
      </w:r>
      <w:r>
        <w:t xml:space="preserve">Japan</w:t>
      </w:r>
      <w:r>
        <w:t xml:space="preserve"> </w:t>
      </w:r>
      <w:r>
        <w:t xml:space="preserve">Osaka</w:t>
      </w:r>
    </w:p>
    <w:bookmarkStart w:id="34" w:name="john-doe"/>
    <w:p>
      <w:pPr>
        <w:pStyle w:val="Heading1"/>
      </w:pPr>
      <w:r>
        <w:t xml:space="preserve">John Doe</w:t>
      </w:r>
    </w:p>
    <w:p>
      <w:pPr>
        <w:pStyle w:val="FirstParagraph"/>
      </w:pPr>
      <w:r>
        <w:rPr>
          <w:bCs/>
          <w:b/>
        </w:rPr>
        <w:t xml:space="preserve">Carpenter | Japan Osaka | Professional Woodworking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+81 90-1234-5678</w:t>
      </w:r>
      <w:r>
        <w:br/>
      </w:r>
      <w:r>
        <w:t xml:space="preserve">Address: 123 Kita-Kamagasaki, Osaka-shi, Osaka, Japan | Postal Code: 540-0023</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skilled and certified Carpenter with over a decade of experience in traditional and modern woodworking techniques. Specialized in crafting intricate joinery, custom furniture, and structural woodwork tailored to the unique demands of Japan Osaka's architectural landscape. Proficient in Japanese carpentry methods, including the use of traditional tools like the hand plane (kanna) and chisel (kogi), while also leveraging contemporary machinery for precision. Committed to upholding Japan's rigorous standards for quality, safety, and craftsmanship. Fluent in both English and Japanese, with a deep understanding of cultural nuances essential for successful collaboration in Osaka's construction and design industries.</w:t>
      </w:r>
    </w:p>
    <w:p>
      <w:r>
        <w:pict>
          <v:rect style="width:0;height:1.5pt" o:hralign="center" o:hrstd="t" o:hr="t"/>
        </w:pict>
      </w:r>
    </w:p>
    <w:bookmarkEnd w:id="21"/>
    <w:bookmarkStart w:id="25" w:name="work-experience"/>
    <w:p>
      <w:pPr>
        <w:pStyle w:val="Heading2"/>
      </w:pPr>
      <w:r>
        <w:t xml:space="preserve">Work Experience</w:t>
      </w:r>
    </w:p>
    <w:bookmarkStart w:id="22" w:name="Xaa1b2cd3b926aefa62669bfb7d1e9ad1ccd99b7"/>
    <w:p>
      <w:pPr>
        <w:pStyle w:val="Heading3"/>
      </w:pPr>
      <w:r>
        <w:t xml:space="preserve">Lead Carpenter | Kyoto Woodworks Co., Ltd. (Osaka Branch)</w:t>
      </w:r>
    </w:p>
    <w:p>
      <w:pPr>
        <w:pStyle w:val="FirstParagraph"/>
      </w:pPr>
      <w:r>
        <w:rPr>
          <w:iCs/>
          <w:i/>
        </w:rPr>
        <w:t xml:space="preserve">January 2018 – Present</w:t>
      </w:r>
    </w:p>
    <w:p>
      <w:pPr>
        <w:numPr>
          <w:ilvl w:val="0"/>
          <w:numId w:val="1001"/>
        </w:numPr>
        <w:pStyle w:val="Compact"/>
      </w:pPr>
      <w:r>
        <w:t xml:space="preserve">Supervised a team of 10 carpenters in the construction of residential and commercial projects, including traditional machiya townhouses and modern office buildings.</w:t>
      </w:r>
    </w:p>
    <w:p>
      <w:pPr>
        <w:numPr>
          <w:ilvl w:val="0"/>
          <w:numId w:val="1001"/>
        </w:numPr>
        <w:pStyle w:val="Compact"/>
      </w:pPr>
      <w:r>
        <w:t xml:space="preserve">Implemented Japanese wood joinery techniques such as mortise-and-tenon joints to ensure durability and aesthetic appeal, aligning with Osaka's heritage preservation initiatives.</w:t>
      </w:r>
    </w:p>
    <w:p>
      <w:pPr>
        <w:numPr>
          <w:ilvl w:val="0"/>
          <w:numId w:val="1001"/>
        </w:numPr>
        <w:pStyle w:val="Compact"/>
      </w:pPr>
      <w:r>
        <w:t xml:space="preserve">Collaborated with architects and designers to translate blueprints into functional, high-quality structures, adhering strictly to Japan’s Building Standards Act (Budō Kijun Hō).</w:t>
      </w:r>
    </w:p>
    <w:p>
      <w:pPr>
        <w:numPr>
          <w:ilvl w:val="0"/>
          <w:numId w:val="1001"/>
        </w:numPr>
        <w:pStyle w:val="Compact"/>
      </w:pPr>
      <w:r>
        <w:t xml:space="preserve">Trained junior carpenters in the use of both traditional and modern tools, fostering a culture of excellence and innovation.</w:t>
      </w:r>
    </w:p>
    <w:p>
      <w:pPr>
        <w:numPr>
          <w:ilvl w:val="0"/>
          <w:numId w:val="1001"/>
        </w:numPr>
        <w:pStyle w:val="Compact"/>
      </w:pPr>
      <w:r>
        <w:t xml:space="preserve">Played a key role in the restoration of historic temples in Osaka, using hand-carved wood elements to match original designs.</w:t>
      </w:r>
    </w:p>
    <w:bookmarkEnd w:id="22"/>
    <w:bookmarkStart w:id="23" w:name="carpenter-osaka-custom-furniture-studio"/>
    <w:p>
      <w:pPr>
        <w:pStyle w:val="Heading3"/>
      </w:pPr>
      <w:r>
        <w:t xml:space="preserve">Carpenter | Osaka Custom Furniture Studio</w:t>
      </w:r>
    </w:p>
    <w:p>
      <w:pPr>
        <w:pStyle w:val="FirstParagraph"/>
      </w:pPr>
      <w:r>
        <w:rPr>
          <w:iCs/>
          <w:i/>
        </w:rPr>
        <w:t xml:space="preserve">March 2015 – December 2017</w:t>
      </w:r>
    </w:p>
    <w:p>
      <w:pPr>
        <w:numPr>
          <w:ilvl w:val="0"/>
          <w:numId w:val="1002"/>
        </w:numPr>
        <w:pStyle w:val="Compact"/>
      </w:pPr>
      <w:r>
        <w:t xml:space="preserve">Designed and built custom furniture for high-profile clients, including traditional tatami mats and shoji screens, integrating Japanese minimalist aesthetics.</w:t>
      </w:r>
    </w:p>
    <w:p>
      <w:pPr>
        <w:numPr>
          <w:ilvl w:val="0"/>
          <w:numId w:val="1002"/>
        </w:numPr>
        <w:pStyle w:val="Compact"/>
      </w:pPr>
      <w:r>
        <w:t xml:space="preserve">Utilized locally sourced materials like cypress (hinoki) and maple (kakishibu) to ensure sustainability and compliance with Japan’s environmental regulations.</w:t>
      </w:r>
    </w:p>
    <w:p>
      <w:pPr>
        <w:numPr>
          <w:ilvl w:val="0"/>
          <w:numId w:val="1002"/>
        </w:numPr>
        <w:pStyle w:val="Compact"/>
      </w:pPr>
      <w:r>
        <w:t xml:space="preserve">Managed project timelines from concept to completion, ensuring adherence to client specifications and budget constraints.</w:t>
      </w:r>
    </w:p>
    <w:p>
      <w:pPr>
        <w:numPr>
          <w:ilvl w:val="0"/>
          <w:numId w:val="1002"/>
        </w:numPr>
        <w:pStyle w:val="Compact"/>
      </w:pPr>
      <w:r>
        <w:t xml:space="preserve">Provided on-site consultations for clients, explaining the benefits of different wood types and finishes in the context of Osaka’s climate.</w:t>
      </w:r>
    </w:p>
    <w:bookmarkEnd w:id="23"/>
    <w:bookmarkStart w:id="24" w:name="Xe8c78ef47204f9e392e60e23bbfa5dc2fbcd490"/>
    <w:p>
      <w:pPr>
        <w:pStyle w:val="Heading3"/>
      </w:pPr>
      <w:r>
        <w:t xml:space="preserve">Apprentice Carpenter | Shinto Workshop (Osaka)</w:t>
      </w:r>
    </w:p>
    <w:p>
      <w:pPr>
        <w:pStyle w:val="FirstParagraph"/>
      </w:pPr>
      <w:r>
        <w:rPr>
          <w:iCs/>
          <w:i/>
        </w:rPr>
        <w:t xml:space="preserve">June 2012 – February 2015</w:t>
      </w:r>
    </w:p>
    <w:p>
      <w:pPr>
        <w:numPr>
          <w:ilvl w:val="0"/>
          <w:numId w:val="1003"/>
        </w:numPr>
        <w:pStyle w:val="Compact"/>
      </w:pPr>
      <w:r>
        <w:t xml:space="preserve">Gained hands-on experience in traditional Japanese carpentry under the guidance of a master craftsman with over 40 years of expertise.</w:t>
      </w:r>
    </w:p>
    <w:p>
      <w:pPr>
        <w:numPr>
          <w:ilvl w:val="0"/>
          <w:numId w:val="1003"/>
        </w:numPr>
        <w:pStyle w:val="Compact"/>
      </w:pPr>
      <w:r>
        <w:t xml:space="preserve">Learned the art of kumiko (wooden latticework) and other intricate techniques used in shrine and temple construction.</w:t>
      </w:r>
    </w:p>
    <w:p>
      <w:pPr>
        <w:numPr>
          <w:ilvl w:val="0"/>
          <w:numId w:val="1003"/>
        </w:numPr>
        <w:pStyle w:val="Compact"/>
      </w:pPr>
      <w:r>
        <w:t xml:space="preserve">Participated in the restoration of a 19th-century pagoda, focusing on precise measurements and alignment to maintain structural integrity.</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hand tools (chisels, planes, saws) and power tools (table saws, routers). Experience with CAD software for design planning.</w:t>
      </w:r>
    </w:p>
    <w:p>
      <w:pPr>
        <w:numPr>
          <w:ilvl w:val="0"/>
          <w:numId w:val="1004"/>
        </w:numPr>
        <w:pStyle w:val="Compact"/>
      </w:pPr>
      <w:r>
        <w:rPr>
          <w:bCs/>
          <w:b/>
        </w:rPr>
        <w:t xml:space="preserve">Japanese Carpentry Techniques:</w:t>
      </w:r>
      <w:r>
        <w:t xml:space="preserve"> </w:t>
      </w:r>
      <w:r>
        <w:t xml:space="preserve">Expertise in joinery methods such as tsugite (butt joint), kigumi (wooden frame assembly), and shiguchi (carved details).</w:t>
      </w:r>
    </w:p>
    <w:p>
      <w:pPr>
        <w:numPr>
          <w:ilvl w:val="0"/>
          <w:numId w:val="1004"/>
        </w:numPr>
        <w:pStyle w:val="Compact"/>
      </w:pPr>
      <w:r>
        <w:rPr>
          <w:bCs/>
          <w:b/>
        </w:rPr>
        <w:t xml:space="preserve">Material Knowledge:</w:t>
      </w:r>
      <w:r>
        <w:t xml:space="preserve"> </w:t>
      </w:r>
      <w:r>
        <w:t xml:space="preserve">In-depth understanding of Japanese woods like cedar, cypress, and hinoki, as well as their applications in construction and furniture.</w:t>
      </w:r>
    </w:p>
    <w:p>
      <w:pPr>
        <w:numPr>
          <w:ilvl w:val="0"/>
          <w:numId w:val="1004"/>
        </w:numPr>
        <w:pStyle w:val="Compact"/>
      </w:pPr>
      <w:r>
        <w:rPr>
          <w:bCs/>
          <w:b/>
        </w:rPr>
        <w:t xml:space="preserve">Language Skills:</w:t>
      </w:r>
      <w:r>
        <w:t xml:space="preserve"> </w:t>
      </w:r>
      <w:r>
        <w:t xml:space="preserve">Fluent in Japanese (N1 level) and proficient in English for international collaboration. Familiarity with technical terminology in both languages.</w:t>
      </w:r>
    </w:p>
    <w:p>
      <w:pPr>
        <w:numPr>
          <w:ilvl w:val="0"/>
          <w:numId w:val="1004"/>
        </w:numPr>
        <w:pStyle w:val="Compact"/>
      </w:pPr>
      <w:r>
        <w:rPr>
          <w:bCs/>
          <w:b/>
        </w:rPr>
        <w:t xml:space="preserve">Cultural Awareness:</w:t>
      </w:r>
      <w:r>
        <w:t xml:space="preserve"> </w:t>
      </w:r>
      <w:r>
        <w:t xml:space="preserve">Strong understanding of Japanese work ethic, respect for tradition, and the importance of attention to detail in craftsmanship.</w:t>
      </w:r>
    </w:p>
    <w:p>
      <w:r>
        <w:pict>
          <v:rect style="width:0;height:1.5pt" o:hralign="center" o:hrstd="t" o:hr="t"/>
        </w:pict>
      </w:r>
    </w:p>
    <w:bookmarkEnd w:id="26"/>
    <w:bookmarkStart w:id="30" w:name="education-certifications"/>
    <w:p>
      <w:pPr>
        <w:pStyle w:val="Heading2"/>
      </w:pPr>
      <w:r>
        <w:t xml:space="preserve">Education &amp; Certifications</w:t>
      </w:r>
    </w:p>
    <w:bookmarkStart w:id="27" w:name="Xc196c75ae477971ab147df6ffc871dbb6b6656e"/>
    <w:p>
      <w:pPr>
        <w:pStyle w:val="Heading3"/>
      </w:pPr>
      <w:r>
        <w:t xml:space="preserve">Advanced Carpentry Certification | Osaka Institute of Woodworking</w:t>
      </w:r>
    </w:p>
    <w:p>
      <w:pPr>
        <w:pStyle w:val="FirstParagraph"/>
      </w:pPr>
      <w:r>
        <w:rPr>
          <w:iCs/>
          <w:i/>
        </w:rPr>
        <w:t xml:space="preserve">2016</w:t>
      </w:r>
    </w:p>
    <w:p>
      <w:pPr>
        <w:numPr>
          <w:ilvl w:val="0"/>
          <w:numId w:val="1005"/>
        </w:numPr>
        <w:pStyle w:val="Compact"/>
      </w:pPr>
      <w:r>
        <w:t xml:space="preserve">Coursework focused on Japanese carpentry, safety protocols, and sustainable practices.</w:t>
      </w:r>
    </w:p>
    <w:p>
      <w:pPr>
        <w:numPr>
          <w:ilvl w:val="0"/>
          <w:numId w:val="1005"/>
        </w:numPr>
        <w:pStyle w:val="Compact"/>
      </w:pPr>
      <w:r>
        <w:t xml:space="preserve">Received a certification in traditional wood joinery from the Japan Carpentry Association.</w:t>
      </w:r>
    </w:p>
    <w:bookmarkEnd w:id="27"/>
    <w:bookmarkStart w:id="28" w:name="X64a41e68705f25124d5755c3b06e4ab6e5f4264"/>
    <w:p>
      <w:pPr>
        <w:pStyle w:val="Heading3"/>
      </w:pPr>
      <w:r>
        <w:t xml:space="preserve">Bachelor of Arts in Industrial Design | Kyoto University of Art and Design</w:t>
      </w:r>
    </w:p>
    <w:p>
      <w:pPr>
        <w:pStyle w:val="FirstParagraph"/>
      </w:pPr>
      <w:r>
        <w:rPr>
          <w:iCs/>
          <w:i/>
        </w:rPr>
        <w:t xml:space="preserve">2012</w:t>
      </w:r>
    </w:p>
    <w:p>
      <w:pPr>
        <w:numPr>
          <w:ilvl w:val="0"/>
          <w:numId w:val="1006"/>
        </w:numPr>
        <w:pStyle w:val="Compact"/>
      </w:pPr>
      <w:r>
        <w:t xml:space="preserve">Specialized in woodworking and material science, with a thesis on the integration of traditional Japanese techniques into modern furniture design.</w:t>
      </w:r>
    </w:p>
    <w:p>
      <w:pPr>
        <w:numPr>
          <w:ilvl w:val="0"/>
          <w:numId w:val="1006"/>
        </w:numPr>
        <w:pStyle w:val="Compact"/>
      </w:pPr>
      <w:r>
        <w:t xml:space="preserve">Gained insights into the cultural significance of wood in Japanese architecture and daily life.</w:t>
      </w:r>
    </w:p>
    <w:bookmarkEnd w:id="28"/>
    <w:bookmarkStart w:id="29" w:name="Xe7382d0edf0b592455345a8dc3e72318a1fcc9a"/>
    <w:p>
      <w:pPr>
        <w:pStyle w:val="Heading3"/>
      </w:pPr>
      <w:r>
        <w:t xml:space="preserve">OSHA 30-Hour Construction Safety Certification</w:t>
      </w:r>
    </w:p>
    <w:p>
      <w:pPr>
        <w:pStyle w:val="FirstParagraph"/>
      </w:pPr>
      <w:r>
        <w:rPr>
          <w:iCs/>
          <w:i/>
        </w:rPr>
        <w:t xml:space="preserve">2017</w:t>
      </w:r>
    </w:p>
    <w:p>
      <w:pPr>
        <w:numPr>
          <w:ilvl w:val="0"/>
          <w:numId w:val="1007"/>
        </w:numPr>
        <w:pStyle w:val="Compact"/>
      </w:pPr>
      <w:r>
        <w:t xml:space="preserve">Ensures compliance with Japan’s workplace safety standards for construction projects.</w:t>
      </w:r>
    </w:p>
    <w:p>
      <w:r>
        <w:pict>
          <v:rect style="width:0;height:1.5pt" o:hralign="center" o:hrstd="t" o:hr="t"/>
        </w:pict>
      </w:r>
    </w:p>
    <w:bookmarkEnd w:id="29"/>
    <w:bookmarkEnd w:id="30"/>
    <w:bookmarkStart w:id="31" w:name="projects-in-japan-osaka"/>
    <w:p>
      <w:pPr>
        <w:pStyle w:val="Heading2"/>
      </w:pPr>
      <w:r>
        <w:t xml:space="preserve">Projects in Japan Osaka</w:t>
      </w:r>
    </w:p>
    <w:p>
      <w:pPr>
        <w:pStyle w:val="FirstParagraph"/>
      </w:pPr>
      <w:r>
        <w:rPr>
          <w:bCs/>
          <w:b/>
        </w:rPr>
        <w:t xml:space="preserve">Osaka Shinkansen Station Renovation (2020):</w:t>
      </w:r>
      <w:r>
        <w:t xml:space="preserve"> </w:t>
      </w:r>
      <w:r>
        <w:t xml:space="preserve">Led the installation of custom wooden panels and seating areas, blending traditional craftsmanship with modern functionality. The project won the Osaka Architectural Excellence Award.</w:t>
      </w:r>
    </w:p>
    <w:p>
      <w:pPr>
        <w:pStyle w:val="BodyText"/>
      </w:pPr>
      <w:r>
        <w:rPr>
          <w:bCs/>
          <w:b/>
        </w:rPr>
        <w:t xml:space="preserve">Renovation of Historic Kita-Kamagasaki Temple:</w:t>
      </w:r>
      <w:r>
        <w:t xml:space="preserve"> </w:t>
      </w:r>
      <w:r>
        <w:t xml:space="preserve">Oversaw the restoration of wooden beams and decorative elements using hand-carved techniques, preserving the temple’s 200-year-old structure.</w:t>
      </w:r>
    </w:p>
    <w:p>
      <w:pPr>
        <w:pStyle w:val="BodyText"/>
      </w:pPr>
      <w:r>
        <w:rPr>
          <w:bCs/>
          <w:b/>
        </w:rPr>
        <w:t xml:space="preserve">Residential Custom Furniture for a Corporate Executive:</w:t>
      </w:r>
      <w:r>
        <w:t xml:space="preserve"> </w:t>
      </w:r>
      <w:r>
        <w:t xml:space="preserve">Designed and built a bespoke living room set featuring shoji screens and tatami-inspired flooring, reflecting Osaka’s blend of tradition and modernity.</w:t>
      </w:r>
    </w:p>
    <w:p>
      <w:r>
        <w:pict>
          <v:rect style="width:0;height:1.5pt" o:hralign="center" o:hrstd="t" o:hr="t"/>
        </w:pict>
      </w:r>
    </w:p>
    <w:bookmarkEnd w:id="31"/>
    <w:bookmarkStart w:id="32" w:name="languages"/>
    <w:p>
      <w:pPr>
        <w:pStyle w:val="Heading2"/>
      </w:pPr>
      <w:r>
        <w:t xml:space="preserve">Languages</w:t>
      </w:r>
    </w:p>
    <w:p>
      <w:pPr>
        <w:numPr>
          <w:ilvl w:val="0"/>
          <w:numId w:val="1008"/>
        </w:numPr>
        <w:pStyle w:val="Compact"/>
      </w:pPr>
      <w:r>
        <w:t xml:space="preserve">Japanese: Native proficiency (N1)</w:t>
      </w:r>
    </w:p>
    <w:p>
      <w:pPr>
        <w:numPr>
          <w:ilvl w:val="0"/>
          <w:numId w:val="1008"/>
        </w:numPr>
        <w:pStyle w:val="Compact"/>
      </w:pPr>
      <w:r>
        <w:t xml:space="preserve">English: Fluent (TOEFL iBT 110)</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member of the Osaka Woodworkers’ Guild, where I volunteer to teach traditional techniques to young artisans. Participated in the 2019 Osaka International Craft Fair as a featured exhibitor.</w:t>
      </w:r>
    </w:p>
    <w:p>
      <w:pPr>
        <w:pStyle w:val="BodyText"/>
      </w:pPr>
      <w:r>
        <w:rPr>
          <w:bCs/>
          <w:b/>
        </w:rPr>
        <w:t xml:space="preserve">Professional Memberships:</w:t>
      </w:r>
      <w:r>
        <w:t xml:space="preserve"> </w:t>
      </w:r>
      <w:r>
        <w:t xml:space="preserve">Member of the Japan Carpentry Association (JCA) and the International Woodworking Federation (IWF).</w:t>
      </w:r>
    </w:p>
    <w:p>
      <w:r>
        <w:pict>
          <v:rect style="width:0;height:1.5pt" o:hralign="center" o:hrstd="t" o:hr="t"/>
        </w:pict>
      </w:r>
    </w:p>
    <w:p>
      <w:pPr>
        <w:pStyle w:val="FirstParagraph"/>
      </w:pPr>
      <w:r>
        <w:t xml:space="preserve">This resume is tailored for carpentry opportunities in Japan Osaka, emphasizing technical expertise, cultural adaptation, and a commitment to excellence in woodworking. All details are accurate as of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for Japan Osaka</dc:title>
  <dc:creator/>
  <dc:language>en</dc:language>
  <cp:keywords/>
  <dcterms:created xsi:type="dcterms:W3CDTF">2026-07-20T05:45:04Z</dcterms:created>
  <dcterms:modified xsi:type="dcterms:W3CDTF">2026-07-20T05:45:04Z</dcterms:modified>
</cp:coreProperties>
</file>

<file path=docProps/custom.xml><?xml version="1.0" encoding="utf-8"?>
<Properties xmlns="http://schemas.openxmlformats.org/officeDocument/2006/custom-properties" xmlns:vt="http://schemas.openxmlformats.org/officeDocument/2006/docPropsVTypes"/>
</file>