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Kenya</w:t>
      </w:r>
      <w:r>
        <w:t xml:space="preserve"> </w:t>
      </w:r>
      <w:r>
        <w:t xml:space="preserve">Nairobi</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john.mwangi@example.com |</w:t>
      </w:r>
      <w:r>
        <w:t xml:space="preserve"> </w:t>
      </w:r>
      <w:r>
        <w:rPr>
          <w:bCs/>
          <w:b/>
        </w:rPr>
        <w:t xml:space="preserve">Phone:</w:t>
      </w:r>
      <w:r>
        <w:t xml:space="preserve">+254 700 123 456</w:t>
      </w:r>
    </w:p>
    <w:p>
      <w:pPr>
        <w:pStyle w:val="BodyText"/>
      </w:pPr>
      <w:r>
        <w:rPr>
          <w:bCs/>
          <w:b/>
        </w:rPr>
        <w:t xml:space="preserve">Address:</w:t>
      </w:r>
      <w:r>
        <w:t xml:space="preserve"> </w:t>
      </w:r>
      <w:r>
        <w:t xml:space="preserve">Nairobi, Kenya |</w:t>
      </w:r>
      <w:r>
        <w:t xml:space="preserve"> </w:t>
      </w:r>
      <w:r>
        <w:rPr>
          <w:bCs/>
          <w:b/>
        </w:rPr>
        <w:t xml:space="preserve">Location Specialization:</w:t>
      </w:r>
      <w:r>
        <w:t xml:space="preserve"> </w:t>
      </w:r>
      <w:r>
        <w:t xml:space="preserve">Central Nairobi</w:t>
      </w:r>
    </w:p>
    <w:bookmarkEnd w:id="20"/>
    <w:bookmarkStart w:id="21" w:name="career-summary"/>
    <w:p>
      <w:pPr>
        <w:pStyle w:val="Heading2"/>
      </w:pPr>
      <w:r>
        <w:t xml:space="preserve">Career Summary</w:t>
      </w:r>
    </w:p>
    <w:p>
      <w:pPr>
        <w:pStyle w:val="FirstParagraph"/>
      </w:pPr>
      <w:r>
        <w:t xml:space="preserve">A highly skilled and dedicated Carpenter with over 8 years of experience in the construction and woodworking industry. Specializing in creating custom furniture, cabinetry, and structural woodwork tailored to meet the unique needs of clients in Kenya Nairobi. Proven expertise in using both traditional and modern carpentry techniques to deliver high-quality results that align with local building standards and cultural preferences. Committed to upholding safety protocols, sustainability practices, and client satisfaction while working on residential, commercial, and industrial projects across Nairobi.</w:t>
      </w:r>
    </w:p>
    <w:bookmarkEnd w:id="21"/>
    <w:bookmarkStart w:id="24" w:name="professional-experience"/>
    <w:p>
      <w:pPr>
        <w:pStyle w:val="Heading2"/>
      </w:pPr>
      <w:r>
        <w:t xml:space="preserve">Professional Experience</w:t>
      </w:r>
    </w:p>
    <w:bookmarkStart w:id="22" w:name="Xfb4bfdc5d16cd7616a44bb366696d5222101186"/>
    <w:p>
      <w:pPr>
        <w:pStyle w:val="Heading3"/>
      </w:pPr>
      <w:r>
        <w:t xml:space="preserve">Lead Carpenter | Nairobi Woodworks Ltd., Nairobi</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Managed a team of 5 carpenters to complete over 50+ projects, including custom furniture, interior joinery, and structural wooden installations for commercial clients in Nairobi.</w:t>
      </w:r>
    </w:p>
    <w:p>
      <w:pPr>
        <w:numPr>
          <w:ilvl w:val="0"/>
          <w:numId w:val="1001"/>
        </w:numPr>
        <w:pStyle w:val="Compact"/>
      </w:pPr>
      <w:r>
        <w:t xml:space="preserve">Collaborated with architects and designers to interpret blueprints and ensure precision in project execution. Developed cost estimates and timelines for each project, ensuring adherence to budget constraints.</w:t>
      </w:r>
    </w:p>
    <w:p>
      <w:pPr>
        <w:numPr>
          <w:ilvl w:val="0"/>
          <w:numId w:val="1001"/>
        </w:numPr>
        <w:pStyle w:val="Compact"/>
      </w:pPr>
      <w:r>
        <w:t xml:space="preserve">Implemented eco-friendly practices by sourcing locally available timber, reducing waste through efficient cutting techniques, and recycling wood scraps for smaller projects.</w:t>
      </w:r>
    </w:p>
    <w:p>
      <w:pPr>
        <w:numPr>
          <w:ilvl w:val="0"/>
          <w:numId w:val="1001"/>
        </w:numPr>
        <w:pStyle w:val="Compact"/>
      </w:pPr>
      <w:r>
        <w:t xml:space="preserve">Provided on-site supervision for construction sites in Nairobi, ensuring compliance with safety regulations and quality standards. Resolved technical challenges promptly to avoid project delays.</w:t>
      </w:r>
    </w:p>
    <w:p>
      <w:pPr>
        <w:numPr>
          <w:ilvl w:val="0"/>
          <w:numId w:val="1001"/>
        </w:numPr>
        <w:pStyle w:val="Compact"/>
      </w:pPr>
      <w:r>
        <w:t xml:space="preserve">Received multiple commendations from clients for exceptional craftsmanship and timely delivery of high-end carpentry services in Nairobi’s competitive market.</w:t>
      </w:r>
    </w:p>
    <w:bookmarkEnd w:id="22"/>
    <w:bookmarkStart w:id="23" w:name="Xe50a3fc7d0b3d42960f2d17175d83719bfd7d4c"/>
    <w:p>
      <w:pPr>
        <w:pStyle w:val="Heading3"/>
      </w:pPr>
      <w:r>
        <w:t xml:space="preserve">Carpenter | Kenya Construction &amp; Joinery, Nairobi</w:t>
      </w:r>
    </w:p>
    <w:p>
      <w:pPr>
        <w:pStyle w:val="FirstParagraph"/>
      </w:pPr>
      <w:r>
        <w:rPr>
          <w:bCs/>
          <w:b/>
        </w:rPr>
        <w:t xml:space="preserve">Duration:</w:t>
      </w:r>
      <w:r>
        <w:t xml:space="preserve"> </w:t>
      </w:r>
      <w:r>
        <w:t xml:space="preserve">June 2014 – December 2017</w:t>
      </w:r>
    </w:p>
    <w:p>
      <w:pPr>
        <w:numPr>
          <w:ilvl w:val="0"/>
          <w:numId w:val="1002"/>
        </w:numPr>
        <w:pStyle w:val="Compact"/>
      </w:pPr>
      <w:r>
        <w:t xml:space="preserve">Assisted in the fabrication of custom wooden furniture for residential clients, focusing on traditional Kenyan designs and modern aesthetics.</w:t>
      </w:r>
    </w:p>
    <w:p>
      <w:pPr>
        <w:numPr>
          <w:ilvl w:val="0"/>
          <w:numId w:val="1002"/>
        </w:numPr>
        <w:pStyle w:val="Compact"/>
      </w:pPr>
      <w:r>
        <w:t xml:space="preserve">Repaired and restored antique wooden furniture for heritage sites in Nairobi, preserving cultural artifacts while maintaining structural integrity.</w:t>
      </w:r>
    </w:p>
    <w:p>
      <w:pPr>
        <w:numPr>
          <w:ilvl w:val="0"/>
          <w:numId w:val="1002"/>
        </w:numPr>
        <w:pStyle w:val="Compact"/>
      </w:pPr>
      <w:r>
        <w:t xml:space="preserve">Operated advanced machinery such as table saws, routers, and CNC machines to produce precise woodwork components for large-scale projects.</w:t>
      </w:r>
    </w:p>
    <w:p>
      <w:pPr>
        <w:numPr>
          <w:ilvl w:val="0"/>
          <w:numId w:val="1002"/>
        </w:numPr>
        <w:pStyle w:val="Compact"/>
      </w:pPr>
      <w:r>
        <w:t xml:space="preserve">Trained junior carpenters on safety procedures and best practices in woodworking, contributing to a 20% reduction in workplace accidents during the period.</w:t>
      </w:r>
    </w:p>
    <w:p>
      <w:pPr>
        <w:numPr>
          <w:ilvl w:val="0"/>
          <w:numId w:val="1002"/>
        </w:numPr>
        <w:pStyle w:val="Compact"/>
      </w:pPr>
      <w:r>
        <w:t xml:space="preserve">Participated in community projects, such as constructing affordable housing units for low-income families in Nairobi’s outskirts, demonstrating a commitment to social responsibility.</w:t>
      </w:r>
    </w:p>
    <w:bookmarkEnd w:id="23"/>
    <w:bookmarkEnd w:id="24"/>
    <w:bookmarkStart w:id="25" w:name="key-skills"/>
    <w:p>
      <w:pPr>
        <w:pStyle w:val="Heading2"/>
      </w:pPr>
      <w:r>
        <w:t xml:space="preserve">Key Skills</w:t>
      </w:r>
    </w:p>
    <w:p>
      <w:pPr>
        <w:numPr>
          <w:ilvl w:val="0"/>
          <w:numId w:val="1003"/>
        </w:numPr>
        <w:pStyle w:val="Compact"/>
      </w:pPr>
      <w:r>
        <w:rPr>
          <w:bCs/>
          <w:b/>
        </w:rPr>
        <w:t xml:space="preserve">Technical Expertise:</w:t>
      </w:r>
      <w:r>
        <w:t xml:space="preserve"> </w:t>
      </w:r>
      <w:r>
        <w:t xml:space="preserve">Proficient in using hand tools (chisels, planes, saws) and power tools (drills, sanders). Skilled in reading blueprints and CAD drawings for precise execution.</w:t>
      </w:r>
    </w:p>
    <w:p>
      <w:pPr>
        <w:numPr>
          <w:ilvl w:val="0"/>
          <w:numId w:val="1003"/>
        </w:numPr>
        <w:pStyle w:val="Compact"/>
      </w:pPr>
      <w:r>
        <w:rPr>
          <w:bCs/>
          <w:b/>
        </w:rPr>
        <w:t xml:space="preserve">Craftsmanship:</w:t>
      </w:r>
      <w:r>
        <w:t xml:space="preserve"> </w:t>
      </w:r>
      <w:r>
        <w:t xml:space="preserve">Experienced in creating custom furniture, cabinetry, and decorative woodwork that meets both functional and aesthetic demands.</w:t>
      </w:r>
    </w:p>
    <w:p>
      <w:pPr>
        <w:numPr>
          <w:ilvl w:val="0"/>
          <w:numId w:val="1003"/>
        </w:numPr>
        <w:pStyle w:val="Compact"/>
      </w:pPr>
      <w:r>
        <w:rPr>
          <w:bCs/>
          <w:b/>
        </w:rPr>
        <w:t xml:space="preserve">Project Management:</w:t>
      </w:r>
      <w:r>
        <w:t xml:space="preserve"> </w:t>
      </w:r>
      <w:r>
        <w:t xml:space="preserve">Ability to manage timelines, budgets, and resources efficiently to ensure project completion within deadlines.</w:t>
      </w:r>
    </w:p>
    <w:p>
      <w:pPr>
        <w:numPr>
          <w:ilvl w:val="0"/>
          <w:numId w:val="1003"/>
        </w:numPr>
        <w:pStyle w:val="Compact"/>
      </w:pPr>
      <w:r>
        <w:rPr>
          <w:bCs/>
          <w:b/>
        </w:rPr>
        <w:t xml:space="preserve">Problem-Solving:</w:t>
      </w:r>
      <w:r>
        <w:t xml:space="preserve"> </w:t>
      </w:r>
      <w:r>
        <w:t xml:space="preserve">Quick adaptability to challenges such as material shortages or design modifications while maintaining quality standards.</w:t>
      </w:r>
    </w:p>
    <w:p>
      <w:pPr>
        <w:numPr>
          <w:ilvl w:val="0"/>
          <w:numId w:val="1003"/>
        </w:numPr>
        <w:pStyle w:val="Compact"/>
      </w:pPr>
      <w:r>
        <w:rPr>
          <w:bCs/>
          <w:b/>
        </w:rPr>
        <w:t xml:space="preserve">Safety Compliance:</w:t>
      </w:r>
      <w:r>
        <w:t xml:space="preserve"> </w:t>
      </w:r>
      <w:r>
        <w:t xml:space="preserve">Certified in OSHA safety protocols and trained in handling hazardous materials, ensuring a safe working environment for teams and clients.</w:t>
      </w:r>
    </w:p>
    <w:p>
      <w:pPr>
        <w:numPr>
          <w:ilvl w:val="0"/>
          <w:numId w:val="1003"/>
        </w:numPr>
        <w:pStyle w:val="Compact"/>
      </w:pPr>
      <w:r>
        <w:rPr>
          <w:bCs/>
          <w:b/>
        </w:rPr>
        <w:t xml:space="preserve">Client Communication:</w:t>
      </w:r>
      <w:r>
        <w:t xml:space="preserve"> </w:t>
      </w:r>
      <w:r>
        <w:t xml:space="preserve">Strong interpersonal skills to understand client requirements and provide expert advice on wood selection, finishes, and design choices.</w:t>
      </w:r>
    </w:p>
    <w:p>
      <w:pPr>
        <w:numPr>
          <w:ilvl w:val="0"/>
          <w:numId w:val="1003"/>
        </w:numPr>
        <w:pStyle w:val="Compact"/>
      </w:pPr>
      <w:r>
        <w:rPr>
          <w:bCs/>
          <w:b/>
        </w:rPr>
        <w:t xml:space="preserve">Cultural Awareness:</w:t>
      </w:r>
      <w:r>
        <w:t xml:space="preserve"> </w:t>
      </w:r>
      <w:r>
        <w:t xml:space="preserve">Deep understanding of Kenyan architectural styles, including traditional materials like mahogany and bamboo, tailored for Nairobi’s climate.</w:t>
      </w:r>
    </w:p>
    <w:bookmarkEnd w:id="25"/>
    <w:bookmarkStart w:id="26" w:name="education-certifications"/>
    <w:p>
      <w:pPr>
        <w:pStyle w:val="Heading2"/>
      </w:pPr>
      <w:r>
        <w:t xml:space="preserve">Education &amp; Certifications</w:t>
      </w:r>
    </w:p>
    <w:p>
      <w:pPr>
        <w:pStyle w:val="FirstParagraph"/>
      </w:pPr>
      <w:r>
        <w:rPr>
          <w:bCs/>
          <w:b/>
        </w:rPr>
        <w:t xml:space="preserve">Diploma in Carpentry and Woodworking</w:t>
      </w:r>
      <w:r>
        <w:t xml:space="preserve"> </w:t>
      </w:r>
      <w:r>
        <w:t xml:space="preserve">| Kenya Technical Training Institute, Nairobi (2013)</w:t>
      </w:r>
    </w:p>
    <w:p>
      <w:pPr>
        <w:pStyle w:val="BodyText"/>
      </w:pPr>
      <w:r>
        <w:rPr>
          <w:bCs/>
          <w:b/>
        </w:rPr>
        <w:t xml:space="preserve">Certification in Advanced Woodworking Techniques</w:t>
      </w:r>
      <w:r>
        <w:t xml:space="preserve"> </w:t>
      </w:r>
      <w:r>
        <w:t xml:space="preserve">| Nairobi Industrial Training Center (2016)</w:t>
      </w:r>
    </w:p>
    <w:p>
      <w:pPr>
        <w:pStyle w:val="BodyText"/>
      </w:pPr>
      <w:r>
        <w:rPr>
          <w:bCs/>
          <w:b/>
        </w:rPr>
        <w:t xml:space="preserve">OSHA 30-Hour General Industry Certification</w:t>
      </w:r>
      <w:r>
        <w:t xml:space="preserve"> </w:t>
      </w:r>
      <w:r>
        <w:t xml:space="preserve">| Kenyan Safety Standards Authority (2019)</w:t>
      </w:r>
    </w:p>
    <w:bookmarkEnd w:id="26"/>
    <w:bookmarkStart w:id="27" w:name="projects-portfolio-highlights"/>
    <w:p>
      <w:pPr>
        <w:pStyle w:val="Heading2"/>
      </w:pPr>
      <w:r>
        <w:t xml:space="preserve">Projects &amp; Portfolio Highlights</w:t>
      </w:r>
    </w:p>
    <w:p>
      <w:pPr>
        <w:numPr>
          <w:ilvl w:val="0"/>
          <w:numId w:val="1004"/>
        </w:numPr>
        <w:pStyle w:val="Compact"/>
      </w:pPr>
      <w:r>
        <w:rPr>
          <w:bCs/>
          <w:b/>
        </w:rPr>
        <w:t xml:space="preserve">Residential Furniture Project:</w:t>
      </w:r>
      <w:r>
        <w:t xml:space="preserve"> </w:t>
      </w:r>
      <w:r>
        <w:t xml:space="preserve">Designed and installed custom wardrobes, kitchen cabinets, and flooring for a 5-bedroom villa in Westlands, Nairobi. Utilized sustainable timber sourced from local suppliers.</w:t>
      </w:r>
    </w:p>
    <w:p>
      <w:pPr>
        <w:numPr>
          <w:ilvl w:val="0"/>
          <w:numId w:val="1004"/>
        </w:numPr>
        <w:pStyle w:val="Compact"/>
      </w:pPr>
      <w:r>
        <w:rPr>
          <w:bCs/>
          <w:b/>
        </w:rPr>
        <w:t xml:space="preserve">Commercial Joinery:</w:t>
      </w:r>
      <w:r>
        <w:t xml:space="preserve"> </w:t>
      </w:r>
      <w:r>
        <w:t xml:space="preserve">Fabricated reception desks, shelving units, and partitions for an office complex in Mombasa Road. Received client feedback on the modern yet culturally relevant design.</w:t>
      </w:r>
    </w:p>
    <w:p>
      <w:pPr>
        <w:numPr>
          <w:ilvl w:val="0"/>
          <w:numId w:val="1004"/>
        </w:numPr>
        <w:pStyle w:val="Compact"/>
      </w:pPr>
      <w:r>
        <w:rPr>
          <w:bCs/>
          <w:b/>
        </w:rPr>
        <w:t xml:space="preserve">Cultural Heritage Restoration:</w:t>
      </w:r>
      <w:r>
        <w:t xml:space="preserve"> </w:t>
      </w:r>
      <w:r>
        <w:t xml:space="preserve">Restored a 100-year-old traditional Kikuyu home in Nairobi’s Karen area, preserving its original woodwork while reinforcing structural elements.</w:t>
      </w:r>
    </w:p>
    <w:p>
      <w:pPr>
        <w:numPr>
          <w:ilvl w:val="0"/>
          <w:numId w:val="1004"/>
        </w:numPr>
        <w:pStyle w:val="Compact"/>
      </w:pPr>
      <w:r>
        <w:rPr>
          <w:bCs/>
          <w:b/>
        </w:rPr>
        <w:t xml:space="preserve">Community Initiative:</w:t>
      </w:r>
      <w:r>
        <w:t xml:space="preserve"> </w:t>
      </w:r>
      <w:r>
        <w:t xml:space="preserve">Led a team to build modular classrooms for a primary school in Langata, Nairobi, using locally sourced materials and volunteer labor.</w:t>
      </w:r>
    </w:p>
    <w:bookmarkEnd w:id="27"/>
    <w:bookmarkStart w:id="28" w:name="references"/>
    <w:p>
      <w:pPr>
        <w:pStyle w:val="Heading2"/>
      </w:pPr>
      <w:r>
        <w:t xml:space="preserve">References</w:t>
      </w:r>
    </w:p>
    <w:p>
      <w:pPr>
        <w:pStyle w:val="FirstParagraph"/>
      </w:pPr>
      <w:r>
        <w:t xml:space="preserve">Available upon request. References include project managers from Nairobi Woodworks Ltd., architects from Kenya Design Studio, and satisfied clients in Nairobi’s residential and commercial sectors.</w:t>
      </w:r>
    </w:p>
    <w:bookmarkEnd w:id="28"/>
    <w:p>
      <w:pPr>
        <w:pStyle w:val="BodyText"/>
      </w:pPr>
      <w:r>
        <w:rPr>
          <w:bCs/>
          <w:b/>
        </w:rPr>
        <w:t xml:space="preserve">Note:</w:t>
      </w:r>
      <w:r>
        <w:t xml:space="preserve"> </w:t>
      </w:r>
      <w:r>
        <w:t xml:space="preserve">This resume is tailored for a Carpenter role in Kenya Nairobi, emphasizing local expertise, cultural relevance, and practical experience. All details are accurate as of the current date.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Kenya Nairobi</dc:title>
  <dc:creator/>
  <dc:language>en</dc:language>
  <cp:keywords/>
  <dcterms:created xsi:type="dcterms:W3CDTF">2026-07-23T10:33:36Z</dcterms:created>
  <dcterms:modified xsi:type="dcterms:W3CDTF">2026-07-23T10:33:36Z</dcterms:modified>
</cp:coreProperties>
</file>

<file path=docProps/custom.xml><?xml version="1.0" encoding="utf-8"?>
<Properties xmlns="http://schemas.openxmlformats.org/officeDocument/2006/custom-properties" xmlns:vt="http://schemas.openxmlformats.org/officeDocument/2006/docPropsVTypes"/>
</file>