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297b622a2f977ad9a52bd6cd06e9442d8ab7ea1"/>
    <w:p>
      <w:pPr>
        <w:pStyle w:val="Heading1"/>
      </w:pPr>
      <w:r>
        <w:t xml:space="preserve">Resume for a Carpenter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p>
    <w:p>
      <w:pPr>
        <w:pStyle w:val="BodyText"/>
      </w:pPr>
      <w:r>
        <w:rPr>
          <w:bCs/>
          <w:b/>
        </w:rPr>
        <w:t xml:space="preserve">Email:</w:t>
      </w:r>
      <w:r>
        <w:t xml:space="preserve"> </w:t>
      </w:r>
      <w:r>
        <w:t xml:space="preserve">john.mitchell@carpenter.nz</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seasoned Carpenter with over a decade of experience in residential and commercial construction, specializing in high-quality joinery, structural framing, and custom woodwork. Proven expertise in delivering projects on time and within budget while adhering to New Zealand’s strict building codes. Committed to sustainability and innovation in carpentry practices tailored for the unique needs of Wellington’s architectural landscape. As a local professional in New Zealand Wellington, I bring a deep understanding of regional construction challenges, from seismic resilience to coastal weather conditions, ensuring durability and compliance in every project.</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Kāpiti Builders Ltd</w:t>
      </w:r>
      <w:r>
        <w:t xml:space="preserve">, Wellington, New Zealand | January 2018 – Present</w:t>
      </w:r>
    </w:p>
    <w:p>
      <w:pPr>
        <w:numPr>
          <w:ilvl w:val="0"/>
          <w:numId w:val="1001"/>
        </w:numPr>
        <w:pStyle w:val="Compact"/>
      </w:pPr>
      <w:r>
        <w:t xml:space="preserve">Managed end-to-end carpentry projects, including residential housing developments and commercial renovations in Wellington’s urban and suburban areas.</w:t>
      </w:r>
    </w:p>
    <w:p>
      <w:pPr>
        <w:numPr>
          <w:ilvl w:val="0"/>
          <w:numId w:val="1001"/>
        </w:numPr>
        <w:pStyle w:val="Compact"/>
      </w:pPr>
      <w:r>
        <w:t xml:space="preserve">Collaborated with architects and engineers to translate designs into functional structures, ensuring compliance with New Zealand Building Code (NZBC) standards.</w:t>
      </w:r>
    </w:p>
    <w:p>
      <w:pPr>
        <w:numPr>
          <w:ilvl w:val="0"/>
          <w:numId w:val="1001"/>
        </w:numPr>
        <w:pStyle w:val="Compact"/>
      </w:pPr>
      <w:r>
        <w:t xml:space="preserve">Supervised a team of 5 carpenters, providing training on advanced techniques like timber framing and precision cutting for complex designs.</w:t>
      </w:r>
    </w:p>
    <w:p>
      <w:pPr>
        <w:numPr>
          <w:ilvl w:val="0"/>
          <w:numId w:val="1001"/>
        </w:numPr>
        <w:pStyle w:val="Compact"/>
      </w:pPr>
      <w:r>
        <w:t xml:space="preserve">Implemented sustainable practices such as using locally sourced timber and reducing material waste, aligning with Wellington’s environmental initiatives.</w:t>
      </w:r>
    </w:p>
    <w:p>
      <w:pPr>
        <w:numPr>
          <w:ilvl w:val="0"/>
          <w:numId w:val="1001"/>
        </w:numPr>
        <w:pStyle w:val="Compact"/>
      </w:pPr>
      <w:r>
        <w:t xml:space="preserve">Received recognition for exceeding safety benchmarks, contributing to a 20% reduction in workplace accidents over two years.</w:t>
      </w:r>
    </w:p>
    <w:bookmarkEnd w:id="22"/>
    <w:bookmarkStart w:id="23" w:name="carpenter"/>
    <w:p>
      <w:pPr>
        <w:pStyle w:val="Heading3"/>
      </w:pPr>
      <w:r>
        <w:t xml:space="preserve">Carpenter</w:t>
      </w:r>
    </w:p>
    <w:p>
      <w:pPr>
        <w:pStyle w:val="FirstParagraph"/>
      </w:pPr>
      <w:r>
        <w:rPr>
          <w:bCs/>
          <w:b/>
        </w:rPr>
        <w:t xml:space="preserve">Wellington Woodworks</w:t>
      </w:r>
      <w:r>
        <w:t xml:space="preserve">, Wellington, New Zealand | June 2014 – December 2017</w:t>
      </w:r>
    </w:p>
    <w:p>
      <w:pPr>
        <w:numPr>
          <w:ilvl w:val="0"/>
          <w:numId w:val="1002"/>
        </w:numPr>
        <w:pStyle w:val="Compact"/>
      </w:pPr>
      <w:r>
        <w:t xml:space="preserve">Specialized in custom cabinetry and interior joinery for high-end residential properties, particularly in the Māui and Tawa regions of Wellington.</w:t>
      </w:r>
    </w:p>
    <w:p>
      <w:pPr>
        <w:numPr>
          <w:ilvl w:val="0"/>
          <w:numId w:val="1002"/>
        </w:numPr>
        <w:pStyle w:val="Compact"/>
      </w:pPr>
      <w:r>
        <w:t xml:space="preserve">Utilized advanced tools like CNC machines and laser levels to ensure precision in complex installations, including curved walls and bespoke furniture.</w:t>
      </w:r>
    </w:p>
    <w:p>
      <w:pPr>
        <w:numPr>
          <w:ilvl w:val="0"/>
          <w:numId w:val="1002"/>
        </w:numPr>
        <w:pStyle w:val="Compact"/>
      </w:pPr>
      <w:r>
        <w:t xml:space="preserve">Participated in community projects such as the restoration of historic buildings in downtown Wellington, preserving architectural heritage while modernizing infrastructure.</w:t>
      </w:r>
    </w:p>
    <w:p>
      <w:pPr>
        <w:numPr>
          <w:ilvl w:val="0"/>
          <w:numId w:val="1002"/>
        </w:numPr>
        <w:pStyle w:val="Compact"/>
      </w:pPr>
      <w:r>
        <w:t xml:space="preserve">Provided on-site consultations for clients, offering tailored solutions for space optimization and aesthetic design within budget constraints.</w:t>
      </w:r>
    </w:p>
    <w:bookmarkEnd w:id="23"/>
    <w:bookmarkStart w:id="24" w:name="apprentice-carpenter"/>
    <w:p>
      <w:pPr>
        <w:pStyle w:val="Heading3"/>
      </w:pPr>
      <w:r>
        <w:t xml:space="preserve">Apprentice Carpenter</w:t>
      </w:r>
    </w:p>
    <w:p>
      <w:pPr>
        <w:pStyle w:val="FirstParagraph"/>
      </w:pPr>
      <w:r>
        <w:rPr>
          <w:bCs/>
          <w:b/>
        </w:rPr>
        <w:t xml:space="preserve">Carpenters’ Training Academy (CTA)</w:t>
      </w:r>
      <w:r>
        <w:t xml:space="preserve">, Wellington, New Zealand | January 2011 – May 2014</w:t>
      </w:r>
    </w:p>
    <w:p>
      <w:pPr>
        <w:numPr>
          <w:ilvl w:val="0"/>
          <w:numId w:val="1003"/>
        </w:numPr>
        <w:pStyle w:val="Compact"/>
      </w:pPr>
      <w:r>
        <w:t xml:space="preserve">Completed a rigorous apprenticeship program covering foundational carpentry skills, including framing, roofing, and finishing trades.</w:t>
      </w:r>
    </w:p>
    <w:p>
      <w:pPr>
        <w:numPr>
          <w:ilvl w:val="0"/>
          <w:numId w:val="1003"/>
        </w:numPr>
        <w:pStyle w:val="Compact"/>
      </w:pPr>
      <w:r>
        <w:t xml:space="preserve">Gained hands-on experience in real-world projects such as the construction of modular housing units for Wellington’s growing population.</w:t>
      </w:r>
    </w:p>
    <w:p>
      <w:pPr>
        <w:numPr>
          <w:ilvl w:val="0"/>
          <w:numId w:val="1003"/>
        </w:numPr>
        <w:pStyle w:val="Compact"/>
      </w:pPr>
      <w:r>
        <w:t xml:space="preserve">Received certifications in safety protocols and equipment operation, including scaffolding and power tools specific to New Zealand’s construction industry.</w:t>
      </w:r>
    </w:p>
    <w:bookmarkEnd w:id="24"/>
    <w:bookmarkEnd w:id="25"/>
    <w:bookmarkStart w:id="29" w:name="education-certifications"/>
    <w:p>
      <w:pPr>
        <w:pStyle w:val="Heading2"/>
      </w:pPr>
      <w:r>
        <w:t xml:space="preserve">Education &amp; Certifications</w:t>
      </w:r>
    </w:p>
    <w:bookmarkStart w:id="26" w:name="carpentry-certificate-level-4"/>
    <w:p>
      <w:pPr>
        <w:pStyle w:val="Heading3"/>
      </w:pPr>
      <w:r>
        <w:t xml:space="preserve">Carpentry Certificate (Level 4)</w:t>
      </w:r>
    </w:p>
    <w:p>
      <w:pPr>
        <w:pStyle w:val="FirstParagraph"/>
      </w:pPr>
      <w:r>
        <w:rPr>
          <w:bCs/>
          <w:b/>
        </w:rPr>
        <w:t xml:space="preserve">Wellington Institute of Technology (Wintec)</w:t>
      </w:r>
      <w:r>
        <w:t xml:space="preserve">, Wellington, New Zealand | 2014</w:t>
      </w:r>
    </w:p>
    <w:p>
      <w:pPr>
        <w:numPr>
          <w:ilvl w:val="0"/>
          <w:numId w:val="1004"/>
        </w:numPr>
        <w:pStyle w:val="Compact"/>
      </w:pPr>
      <w:r>
        <w:t xml:space="preserve">Specialized in residential and commercial construction techniques, with a focus on seismic-resistant designs suitable for Wellington’s geology.</w:t>
      </w:r>
    </w:p>
    <w:p>
      <w:pPr>
        <w:numPr>
          <w:ilvl w:val="0"/>
          <w:numId w:val="1004"/>
        </w:numPr>
        <w:pStyle w:val="Compact"/>
      </w:pPr>
      <w:r>
        <w:t xml:space="preserve">Completed units on timber grading, structural integrity analysis, and sustainable building practices.</w:t>
      </w:r>
    </w:p>
    <w:bookmarkEnd w:id="26"/>
    <w:bookmarkStart w:id="27" w:name="first-aid-certificate"/>
    <w:p>
      <w:pPr>
        <w:pStyle w:val="Heading3"/>
      </w:pPr>
      <w:r>
        <w:t xml:space="preserve">First Aid Certificate</w:t>
      </w:r>
    </w:p>
    <w:p>
      <w:pPr>
        <w:pStyle w:val="FirstParagraph"/>
      </w:pPr>
      <w:r>
        <w:rPr>
          <w:bCs/>
          <w:b/>
        </w:rPr>
        <w:t xml:space="preserve">New Zealand Red Cross</w:t>
      </w:r>
      <w:r>
        <w:t xml:space="preserve">, Wellington, New Zealand | 2017</w:t>
      </w:r>
    </w:p>
    <w:bookmarkEnd w:id="27"/>
    <w:bookmarkStart w:id="28" w:name="certificate-in-workplace-safety-cwi"/>
    <w:p>
      <w:pPr>
        <w:pStyle w:val="Heading3"/>
      </w:pPr>
      <w:r>
        <w:t xml:space="preserve">Certificate in Workplace Safety (CWI)</w:t>
      </w:r>
    </w:p>
    <w:p>
      <w:pPr>
        <w:pStyle w:val="FirstParagraph"/>
      </w:pPr>
      <w:r>
        <w:rPr>
          <w:bCs/>
          <w:b/>
        </w:rPr>
        <w:t xml:space="preserve">Construction Industry Training Organisation (CITB)</w:t>
      </w:r>
      <w:r>
        <w:t xml:space="preserve">, Wellington, New Zealand |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Framing, joinery, cabinetry, scaffolding, and timber treatment. Proficient in using power tools (drills, saws) and hand tools.</w:t>
      </w:r>
    </w:p>
    <w:p>
      <w:pPr>
        <w:numPr>
          <w:ilvl w:val="0"/>
          <w:numId w:val="1005"/>
        </w:numPr>
        <w:pStyle w:val="Compact"/>
      </w:pPr>
      <w:r>
        <w:rPr>
          <w:bCs/>
          <w:b/>
        </w:rPr>
        <w:t xml:space="preserve">Software:</w:t>
      </w:r>
      <w:r>
        <w:t xml:space="preserve"> </w:t>
      </w:r>
      <w:r>
        <w:t xml:space="preserve">AutoCAD for design drafting and SketchUp for 3D modeling of custom woodwork.</w:t>
      </w:r>
    </w:p>
    <w:p>
      <w:pPr>
        <w:numPr>
          <w:ilvl w:val="0"/>
          <w:numId w:val="1005"/>
        </w:numPr>
        <w:pStyle w:val="Compact"/>
      </w:pPr>
      <w:r>
        <w:rPr>
          <w:bCs/>
          <w:b/>
        </w:rPr>
        <w:t xml:space="preserve">Compliance:</w:t>
      </w:r>
      <w:r>
        <w:t xml:space="preserve"> </w:t>
      </w:r>
      <w:r>
        <w:t xml:space="preserve">Knowledge of NZBC, building permits, and local council requirements in Wellington.</w:t>
      </w:r>
    </w:p>
    <w:p>
      <w:pPr>
        <w:numPr>
          <w:ilvl w:val="0"/>
          <w:numId w:val="1005"/>
        </w:numPr>
        <w:pStyle w:val="Compact"/>
      </w:pPr>
      <w:r>
        <w:rPr>
          <w:bCs/>
          <w:b/>
        </w:rPr>
        <w:t xml:space="preserve">Sustainability:</w:t>
      </w:r>
      <w:r>
        <w:t xml:space="preserve"> </w:t>
      </w:r>
      <w:r>
        <w:t xml:space="preserve">Experience with FSC-certified timber and energy-efficient construction methods.</w:t>
      </w:r>
    </w:p>
    <w:p>
      <w:pPr>
        <w:numPr>
          <w:ilvl w:val="0"/>
          <w:numId w:val="1005"/>
        </w:numPr>
        <w:pStyle w:val="Compact"/>
      </w:pPr>
      <w:r>
        <w:rPr>
          <w:bCs/>
          <w:b/>
        </w:rPr>
        <w:t xml:space="preserve">Soft Skills:</w:t>
      </w:r>
      <w:r>
        <w:t xml:space="preserve"> </w:t>
      </w:r>
      <w:r>
        <w:t xml:space="preserve">Strong communication for client consultations, teamwork for multi-disciplinary projects, and problem-solving under tight deadlines.</w:t>
      </w:r>
    </w:p>
    <w:bookmarkEnd w:id="30"/>
    <w:bookmarkStart w:id="31" w:name="projects-achievements"/>
    <w:p>
      <w:pPr>
        <w:pStyle w:val="Heading2"/>
      </w:pPr>
      <w:r>
        <w:t xml:space="preserve">Projects &amp; Achievements</w:t>
      </w:r>
    </w:p>
    <w:p>
      <w:pPr>
        <w:pStyle w:val="FirstParagraph"/>
      </w:pPr>
      <w:r>
        <w:rPr>
          <w:bCs/>
          <w:b/>
        </w:rPr>
        <w:t xml:space="preserve">Sustainable Housing Development (Wellington CBD)</w:t>
      </w:r>
      <w:r>
        <w:t xml:space="preserve"> </w:t>
      </w:r>
      <w:r>
        <w:t xml:space="preserve">– 2021</w:t>
      </w:r>
    </w:p>
    <w:p>
      <w:pPr>
        <w:numPr>
          <w:ilvl w:val="0"/>
          <w:numId w:val="1006"/>
        </w:numPr>
        <w:pStyle w:val="Compact"/>
      </w:pPr>
      <w:r>
        <w:t xml:space="preserve">Contributed to the design and construction of eco-friendly apartments using recycled timber, reducing carbon footprint by 30%.</w:t>
      </w:r>
    </w:p>
    <w:p>
      <w:pPr>
        <w:numPr>
          <w:ilvl w:val="0"/>
          <w:numId w:val="1006"/>
        </w:numPr>
        <w:pStyle w:val="Compact"/>
      </w:pPr>
      <w:r>
        <w:t xml:space="preserve">Collaborated with environmental consultants to meet Wellington City Council’s green building standards.</w:t>
      </w:r>
    </w:p>
    <w:p>
      <w:pPr>
        <w:pStyle w:val="FirstParagraph"/>
      </w:pPr>
      <w:r>
        <w:rPr>
          <w:bCs/>
          <w:b/>
        </w:rPr>
        <w:t xml:space="preserve">Heritage Restoration Project (Cuba Street, Wellington)</w:t>
      </w:r>
      <w:r>
        <w:t xml:space="preserve"> </w:t>
      </w:r>
      <w:r>
        <w:t xml:space="preserve">– 2019</w:t>
      </w:r>
    </w:p>
    <w:p>
      <w:pPr>
        <w:numPr>
          <w:ilvl w:val="0"/>
          <w:numId w:val="1007"/>
        </w:numPr>
        <w:pStyle w:val="Compact"/>
      </w:pPr>
      <w:r>
        <w:t xml:space="preserve">Preserved original wooden facades while integrating modern seismic retrofitting techniques.</w:t>
      </w:r>
    </w:p>
    <w:p>
      <w:pPr>
        <w:numPr>
          <w:ilvl w:val="0"/>
          <w:numId w:val="1007"/>
        </w:numPr>
        <w:pStyle w:val="Compact"/>
      </w:pPr>
      <w:r>
        <w:t xml:space="preserve">Recognized by the New Zealand Historic Places Trust for excellence in heritage conservation.</w:t>
      </w:r>
    </w:p>
    <w:p>
      <w:pPr>
        <w:pStyle w:val="FirstParagraph"/>
      </w:pPr>
      <w:r>
        <w:rPr>
          <w:bCs/>
          <w:b/>
        </w:rPr>
        <w:t xml:space="preserve">Community Workshop (Wellington Regional Council)</w:t>
      </w:r>
      <w:r>
        <w:t xml:space="preserve"> </w:t>
      </w:r>
      <w:r>
        <w:t xml:space="preserve">– 2020</w:t>
      </w:r>
    </w:p>
    <w:p>
      <w:pPr>
        <w:numPr>
          <w:ilvl w:val="0"/>
          <w:numId w:val="1008"/>
        </w:numPr>
        <w:pStyle w:val="Compact"/>
      </w:pPr>
      <w:r>
        <w:t xml:space="preserve">Volunteered to teach carpentry skills to local youth, focusing on practical techniques for home repairs and DIY projects.</w:t>
      </w:r>
    </w:p>
    <w:p>
      <w:pPr>
        <w:numPr>
          <w:ilvl w:val="0"/>
          <w:numId w:val="1008"/>
        </w:numPr>
        <w:pStyle w:val="Compact"/>
      </w:pPr>
      <w:r>
        <w:t xml:space="preserve">Promoted the importance of skilled trades in New Zealand Wellington’s economy.</w:t>
      </w:r>
    </w:p>
    <w:bookmarkEnd w:id="31"/>
    <w:bookmarkStart w:id="32" w:name="references"/>
    <w:p>
      <w:pPr>
        <w:pStyle w:val="Heading2"/>
      </w:pPr>
      <w:r>
        <w:t xml:space="preserve">References</w:t>
      </w:r>
    </w:p>
    <w:p>
      <w:pPr>
        <w:pStyle w:val="FirstParagraph"/>
      </w:pPr>
      <w:r>
        <w:t xml:space="preserve">Available upon request. Contact John Mitchell at john.mitchell@carpenter.nz for references from past employers and clients in 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Carpenter in New Zealand Wellington</dc:title>
  <dc:creator/>
  <dc:language>en</dc:language>
  <cp:keywords/>
  <dcterms:created xsi:type="dcterms:W3CDTF">2026-07-23T21:49:32Z</dcterms:created>
  <dcterms:modified xsi:type="dcterms:W3CDTF">2026-07-23T21:49:32Z</dcterms:modified>
</cp:coreProperties>
</file>

<file path=docProps/custom.xml><?xml version="1.0" encoding="utf-8"?>
<Properties xmlns="http://schemas.openxmlformats.org/officeDocument/2006/custom-properties" xmlns:vt="http://schemas.openxmlformats.org/officeDocument/2006/docPropsVTypes"/>
</file>