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in</w:t>
      </w:r>
      <w:r>
        <w:t xml:space="preserve"> </w:t>
      </w:r>
      <w:r>
        <w:t xml:space="preserve">Uzbekistan</w:t>
      </w:r>
      <w:r>
        <w:t xml:space="preserve"> </w:t>
      </w:r>
      <w:r>
        <w:t xml:space="preserve">Tashkent</w:t>
      </w:r>
    </w:p>
    <w:bookmarkStart w:id="32" w:name="resume-carpenter-in-uzbekistan-tashkent"/>
    <w:p>
      <w:pPr>
        <w:pStyle w:val="Heading1"/>
      </w:pPr>
      <w:r>
        <w:t xml:space="preserve">Resume: Carpenter in Uzbekistan Tashkent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+998 12 345 6789</w:t>
      </w:r>
      <w:r>
        <w:br/>
      </w: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skilled Carpenter with over a decade of experience in crafting high-quality wooden structures, furniture, and decorative elements. Specializing in traditional Uzbek carpentry techniques while integrating modern tools and methods to meet the evolving demands of Tashkent’s construction industry. Proven expertise in project management, material sourcing, and delivering projects on time within budget. Committed to excellence and innovation as a Carpenter in Uzbekistan Tashkent, where I contribute to preserving cultural heritage through woodworking.</w:t>
      </w:r>
    </w:p>
    <w:bookmarkEnd w:id="21"/>
    <w:bookmarkStart w:id="24" w:name="work-experience"/>
    <w:p>
      <w:pPr>
        <w:pStyle w:val="Heading2"/>
      </w:pPr>
      <w:r>
        <w:t xml:space="preserve">Work Experience</w:t>
      </w:r>
    </w:p>
    <w:bookmarkStart w:id="22" w:name="senior-carpenter"/>
    <w:p>
      <w:pPr>
        <w:pStyle w:val="Heading3"/>
      </w:pPr>
      <w:r>
        <w:t xml:space="preserve">Senior Carpenter</w:t>
      </w:r>
    </w:p>
    <w:p>
      <w:pPr>
        <w:pStyle w:val="FirstParagraph"/>
      </w:pPr>
      <w:r>
        <w:rPr>
          <w:bCs/>
          <w:b/>
        </w:rPr>
        <w:t xml:space="preserve">Mirzo-Ulugbek Carpentry Workshop</w:t>
      </w:r>
      <w:r>
        <w:t xml:space="preserve">, Tashkent, Uzbekistan</w:t>
      </w:r>
      <w:r>
        <w:br/>
      </w:r>
      <w:r>
        <w:t xml:space="preserve">January 2018 – Present</w:t>
      </w:r>
    </w:p>
    <w:p>
      <w:pPr>
        <w:numPr>
          <w:ilvl w:val="0"/>
          <w:numId w:val="1001"/>
        </w:numPr>
        <w:pStyle w:val="Compact"/>
      </w:pPr>
      <w:r>
        <w:t xml:space="preserve">Lead a team of 5 carpenters in designing and constructing custom furniture, including traditional Uzbek "shishkan" (wooden paneling) and modern office setups.</w:t>
      </w:r>
    </w:p>
    <w:p>
      <w:pPr>
        <w:numPr>
          <w:ilvl w:val="0"/>
          <w:numId w:val="1001"/>
        </w:numPr>
        <w:pStyle w:val="Compact"/>
      </w:pPr>
      <w:r>
        <w:t xml:space="preserve">Collaborated with local architects to ensure compliance with building codes and aesthetic requirements for residential and commercial projects in Tashkent.</w:t>
      </w:r>
    </w:p>
    <w:p>
      <w:pPr>
        <w:numPr>
          <w:ilvl w:val="0"/>
          <w:numId w:val="1001"/>
        </w:numPr>
        <w:pStyle w:val="Compact"/>
      </w:pPr>
      <w:r>
        <w:t xml:space="preserve">Managed inventory of raw materials such as teak, oak, and locally sourced pine, optimizing costs while maintaining quality standards.</w:t>
      </w:r>
    </w:p>
    <w:p>
      <w:pPr>
        <w:numPr>
          <w:ilvl w:val="0"/>
          <w:numId w:val="1001"/>
        </w:numPr>
        <w:pStyle w:val="Compact"/>
      </w:pPr>
      <w:r>
        <w:t xml:space="preserve">Trained junior carpenters in advanced techniques like wood carving, joinery, and finishing processes tailored to Uzbekistan’s climate conditions.</w:t>
      </w:r>
    </w:p>
    <w:bookmarkEnd w:id="22"/>
    <w:bookmarkStart w:id="23" w:name="carpenter"/>
    <w:p>
      <w:pPr>
        <w:pStyle w:val="Heading3"/>
      </w:pPr>
      <w:r>
        <w:t xml:space="preserve">Carpenter</w:t>
      </w:r>
    </w:p>
    <w:p>
      <w:pPr>
        <w:pStyle w:val="FirstParagraph"/>
      </w:pPr>
      <w:r>
        <w:rPr>
          <w:bCs/>
          <w:b/>
        </w:rPr>
        <w:t xml:space="preserve">Karakalpakstan Woodworks</w:t>
      </w:r>
      <w:r>
        <w:t xml:space="preserve">, Tashkent, Uzbekistan</w:t>
      </w:r>
      <w:r>
        <w:br/>
      </w:r>
      <w:r>
        <w:t xml:space="preserve">June 2015 – December 2017</w:t>
      </w:r>
    </w:p>
    <w:p>
      <w:pPr>
        <w:numPr>
          <w:ilvl w:val="0"/>
          <w:numId w:val="1002"/>
        </w:numPr>
        <w:pStyle w:val="Compact"/>
      </w:pPr>
      <w:r>
        <w:t xml:space="preserve">Assisted in the production of handcrafted wooden furniture for export markets, focusing on intricate patterns inspired by Uzbek cultural motifs.</w:t>
      </w:r>
    </w:p>
    <w:p>
      <w:pPr>
        <w:numPr>
          <w:ilvl w:val="0"/>
          <w:numId w:val="1002"/>
        </w:numPr>
        <w:pStyle w:val="Compact"/>
      </w:pPr>
      <w:r>
        <w:t xml:space="preserve">Repaired and restored antique wooden artifacts for museums and private collectors in Tashkent, ensuring preservation of historical integrity.</w:t>
      </w:r>
    </w:p>
    <w:p>
      <w:pPr>
        <w:numPr>
          <w:ilvl w:val="0"/>
          <w:numId w:val="1002"/>
        </w:numPr>
        <w:pStyle w:val="Compact"/>
      </w:pPr>
      <w:r>
        <w:t xml:space="preserve">Participated in community projects to build sustainable housing units using eco-friendly materials, aligning with Uzbekistan’s environmental initiatives.</w:t>
      </w:r>
    </w:p>
    <w:bookmarkEnd w:id="23"/>
    <w:bookmarkEnd w:id="24"/>
    <w:bookmarkStart w:id="27" w:name="education-and-certifications"/>
    <w:p>
      <w:pPr>
        <w:pStyle w:val="Heading2"/>
      </w:pPr>
      <w:r>
        <w:t xml:space="preserve">Education and Certifications</w:t>
      </w:r>
    </w:p>
    <w:bookmarkStart w:id="25" w:name="carpenter-diploma"/>
    <w:p>
      <w:pPr>
        <w:pStyle w:val="Heading3"/>
      </w:pPr>
      <w:r>
        <w:t xml:space="preserve">Carpenter Diploma</w:t>
      </w:r>
    </w:p>
    <w:p>
      <w:pPr>
        <w:pStyle w:val="FirstParagraph"/>
      </w:pPr>
      <w:r>
        <w:rPr>
          <w:bCs/>
          <w:b/>
        </w:rPr>
        <w:t xml:space="preserve">Tashkent Technical Institute of Wood Industry</w:t>
      </w:r>
      <w:r>
        <w:t xml:space="preserve">, Tashkent, Uzbekistan</w:t>
      </w:r>
      <w:r>
        <w:br/>
      </w:r>
      <w:r>
        <w:t xml:space="preserve">Graduated: 2014</w:t>
      </w:r>
    </w:p>
    <w:p>
      <w:pPr>
        <w:numPr>
          <w:ilvl w:val="0"/>
          <w:numId w:val="1003"/>
        </w:numPr>
        <w:pStyle w:val="Compact"/>
      </w:pPr>
      <w:r>
        <w:t xml:space="preserve">Specialized in woodworking machinery operation, structural design, and advanced carpentry techniques.</w:t>
      </w:r>
    </w:p>
    <w:p>
      <w:pPr>
        <w:numPr>
          <w:ilvl w:val="0"/>
          <w:numId w:val="1003"/>
        </w:numPr>
        <w:pStyle w:val="Compact"/>
      </w:pPr>
      <w:r>
        <w:t xml:space="preserve">Completed a thesis on "Sustainable Carpentry Practices in Uzbekistan," emphasizing the use of local resources and waste reduction.</w:t>
      </w:r>
    </w:p>
    <w:bookmarkEnd w:id="25"/>
    <w:bookmarkStart w:id="26" w:name="certifications"/>
    <w:p>
      <w:pPr>
        <w:pStyle w:val="Heading3"/>
      </w:pPr>
      <w:r>
        <w:t xml:space="preserve">Certifications</w:t>
      </w:r>
    </w:p>
    <w:p>
      <w:pPr>
        <w:numPr>
          <w:ilvl w:val="0"/>
          <w:numId w:val="1004"/>
        </w:numPr>
        <w:pStyle w:val="Compact"/>
      </w:pPr>
      <w:r>
        <w:rPr>
          <w:bCs/>
          <w:b/>
        </w:rPr>
        <w:t xml:space="preserve">International Certificate in Woodworking Safety (ICWS)</w:t>
      </w:r>
      <w:r>
        <w:t xml:space="preserve"> </w:t>
      </w:r>
      <w:r>
        <w:t xml:space="preserve">– 2019</w:t>
      </w:r>
    </w:p>
    <w:p>
      <w:pPr>
        <w:numPr>
          <w:ilvl w:val="0"/>
          <w:numId w:val="1004"/>
        </w:numPr>
        <w:pStyle w:val="Compact"/>
      </w:pPr>
      <w:r>
        <w:rPr>
          <w:bCs/>
          <w:b/>
        </w:rPr>
        <w:t xml:space="preserve">Uzbekistan Carpentry Association (UKA) Membership</w:t>
      </w:r>
      <w:r>
        <w:t xml:space="preserve"> </w:t>
      </w:r>
      <w:r>
        <w:t xml:space="preserve">– 2020</w:t>
      </w:r>
    </w:p>
    <w:p>
      <w:pPr>
        <w:numPr>
          <w:ilvl w:val="0"/>
          <w:numId w:val="1004"/>
        </w:numPr>
        <w:pStyle w:val="Compact"/>
      </w:pPr>
      <w:r>
        <w:rPr>
          <w:bCs/>
          <w:b/>
        </w:rPr>
        <w:t xml:space="preserve">Certificate in Traditional Uzbek Woodcraft</w:t>
      </w:r>
      <w:r>
        <w:t xml:space="preserve"> </w:t>
      </w:r>
      <w:r>
        <w:t xml:space="preserve">– Tashkent Cultural Institute, 2017</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Proficient in using hand and power tools (saws, routers, lathes), CAD software for design, and wood finishing techniques (staining, varnishing).</w:t>
      </w:r>
    </w:p>
    <w:p>
      <w:pPr>
        <w:numPr>
          <w:ilvl w:val="0"/>
          <w:numId w:val="1005"/>
        </w:numPr>
        <w:pStyle w:val="Compact"/>
      </w:pPr>
      <w:r>
        <w:rPr>
          <w:bCs/>
          <w:b/>
        </w:rPr>
        <w:t xml:space="preserve">Cultural Expertise:</w:t>
      </w:r>
      <w:r>
        <w:t xml:space="preserve"> </w:t>
      </w:r>
      <w:r>
        <w:t xml:space="preserve">Deep understanding of Uzbek traditional carpentry styles such as "shashka" (ornamental panels) and "mashrabiya" (wooden latticework).</w:t>
      </w:r>
    </w:p>
    <w:p>
      <w:pPr>
        <w:numPr>
          <w:ilvl w:val="0"/>
          <w:numId w:val="1005"/>
        </w:numPr>
        <w:pStyle w:val="Compact"/>
      </w:pPr>
      <w:r>
        <w:rPr>
          <w:bCs/>
          <w:b/>
        </w:rPr>
        <w:t xml:space="preserve">Project Management:</w:t>
      </w:r>
      <w:r>
        <w:t xml:space="preserve"> </w:t>
      </w:r>
      <w:r>
        <w:t xml:space="preserve">Experienced in planning, budgeting, and executing projects from concept to completion in Tashkent’s dynamic market.</w:t>
      </w:r>
    </w:p>
    <w:p>
      <w:pPr>
        <w:numPr>
          <w:ilvl w:val="0"/>
          <w:numId w:val="1005"/>
        </w:numPr>
        <w:pStyle w:val="Compact"/>
      </w:pPr>
      <w:r>
        <w:rPr>
          <w:bCs/>
          <w:b/>
        </w:rPr>
        <w:t xml:space="preserve">Soft Skills:</w:t>
      </w:r>
      <w:r>
        <w:t xml:space="preserve"> </w:t>
      </w:r>
      <w:r>
        <w:t xml:space="preserve">Strong communication, teamwork, and problem-solving abilities to address challenges on-site in Uzbekistan’s construction environment.</w:t>
      </w:r>
    </w:p>
    <w:bookmarkEnd w:id="28"/>
    <w:bookmarkStart w:id="29" w:name="projects-and-achievements"/>
    <w:p>
      <w:pPr>
        <w:pStyle w:val="Heading2"/>
      </w:pPr>
      <w:r>
        <w:t xml:space="preserve">Projects and Achievements</w:t>
      </w:r>
    </w:p>
    <w:p>
      <w:pPr>
        <w:pStyle w:val="FirstParagraph"/>
      </w:pPr>
      <w:r>
        <w:rPr>
          <w:bCs/>
          <w:b/>
        </w:rPr>
        <w:t xml:space="preserve">Tashkent Cultural Center Renovation (2021)</w:t>
      </w:r>
      <w:r>
        <w:br/>
      </w:r>
      <w:r>
        <w:t xml:space="preserve">Led a team to restore historic wooden interiors, incorporating traditional Uzbek motifs while modernizing infrastructure. The project won the "Best Heritage Preservation Award" in Tashkent.</w:t>
      </w:r>
    </w:p>
    <w:p>
      <w:pPr>
        <w:pStyle w:val="BodyText"/>
      </w:pPr>
      <w:r>
        <w:rPr>
          <w:bCs/>
          <w:b/>
        </w:rPr>
        <w:t xml:space="preserve">Community Housing Initiative (2019-2020)</w:t>
      </w:r>
      <w:r>
        <w:br/>
      </w:r>
      <w:r>
        <w:t xml:space="preserve">Designed and built 50 eco-friendly homes using locally sourced wood, reducing construction costs by 30% and promoting sustainable practices in Uzbekistan.</w:t>
      </w:r>
    </w:p>
    <w:p>
      <w:pPr>
        <w:pStyle w:val="BodyText"/>
      </w:pPr>
      <w:r>
        <w:rPr>
          <w:bCs/>
          <w:b/>
        </w:rPr>
        <w:t xml:space="preserve">Exhibition Participation</w:t>
      </w:r>
      <w:r>
        <w:br/>
      </w:r>
      <w:r>
        <w:t xml:space="preserve">Displayed handcrafted furniture at the Tashkent International Trade Fair (2022), attracting clients from Central Asia and Europe.</w:t>
      </w:r>
    </w:p>
    <w:bookmarkEnd w:id="29"/>
    <w:bookmarkStart w:id="30" w:name="languages"/>
    <w:p>
      <w:pPr>
        <w:pStyle w:val="Heading2"/>
      </w:pPr>
      <w:r>
        <w:t xml:space="preserve">Languages</w:t>
      </w:r>
    </w:p>
    <w:p>
      <w:pPr>
        <w:numPr>
          <w:ilvl w:val="0"/>
          <w:numId w:val="1006"/>
        </w:numPr>
        <w:pStyle w:val="Compact"/>
      </w:pPr>
      <w:r>
        <w:t xml:space="preserve">Uzbek – Fluent</w:t>
      </w:r>
    </w:p>
    <w:p>
      <w:pPr>
        <w:numPr>
          <w:ilvl w:val="0"/>
          <w:numId w:val="1006"/>
        </w:numPr>
        <w:pStyle w:val="Compact"/>
      </w:pPr>
      <w:r>
        <w:t xml:space="preserve">Russian – Intermediate</w:t>
      </w:r>
    </w:p>
    <w:p>
      <w:pPr>
        <w:numPr>
          <w:ilvl w:val="0"/>
          <w:numId w:val="1006"/>
        </w:numPr>
        <w:pStyle w:val="Compact"/>
      </w:pPr>
      <w:r>
        <w:t xml:space="preserve">English – Proficient (IELTS 6.5)</w:t>
      </w:r>
    </w:p>
    <w:bookmarkEnd w:id="30"/>
    <w:bookmarkStart w:id="31" w:name="references"/>
    <w:p>
      <w:pPr>
        <w:pStyle w:val="Heading2"/>
      </w:pPr>
      <w:r>
        <w:t xml:space="preserve">References</w:t>
      </w:r>
    </w:p>
    <w:p>
      <w:pPr>
        <w:pStyle w:val="FirstParagraph"/>
      </w:pPr>
      <w:r>
        <w:t xml:space="preserve">Available upon request. Previous employers and clients in Uzbekistan Tashkent can be contacted for detailed testimonials.</w:t>
      </w:r>
    </w:p>
    <w:bookmarkEnd w:id="31"/>
    <w:p>
      <w:pPr>
        <w:pStyle w:val="BodyText"/>
      </w:pPr>
      <w:r>
        <w:rPr>
          <w:bCs/>
          <w:b/>
        </w:rPr>
        <w:t xml:space="preserve">Keywords:</w:t>
      </w:r>
      <w:r>
        <w:t xml:space="preserve"> </w:t>
      </w:r>
      <w:r>
        <w:t xml:space="preserve">Carpenter, Resume, Uzbekistan Tashkent, Woodworking, Traditional Carpentry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in Uzbekistan Tashkent</dc:title>
  <dc:creator/>
  <dc:language>en</dc:language>
  <cp:keywords/>
  <dcterms:created xsi:type="dcterms:W3CDTF">2026-07-21T07:31:48Z</dcterms:created>
  <dcterms:modified xsi:type="dcterms:W3CDTF">2026-07-21T07:31:48Z</dcterms:modified>
</cp:coreProperties>
</file>

<file path=docProps/custom.xml><?xml version="1.0" encoding="utf-8"?>
<Properties xmlns="http://schemas.openxmlformats.org/officeDocument/2006/custom-properties" xmlns:vt="http://schemas.openxmlformats.org/officeDocument/2006/docPropsVTypes"/>
</file>