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Profile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t xml:space="preserve">Professional Profile for Japan Osaka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00-000-0000]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Japanese cuisine and international gastronomy. Committed to excellence, innovation, and cultural authenticity, this Chef has a proven track record of delivering exceptional dining experiences in Japan Osaka's vibrant food scene. With a deep understanding of traditional Japanese techniques such as sushi preparation, kaiseki presentation, and tempura mastery, the Chef is well-equipped to thrive in Osaka's dynamic culinary environment. This Resume highlights expertise in creating menus that reflect both local flavors and global influences, ensuring satisfaction for discerning customers and clients.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kaiseki-restaurant---osaka-japan"/>
    <w:p>
      <w:pPr>
        <w:pStyle w:val="Heading3"/>
      </w:pPr>
      <w:r>
        <w:t xml:space="preserve">Kaiseki Restaurant - Osaka, Japan</w:t>
      </w:r>
    </w:p>
    <w:p>
      <w:pPr>
        <w:pStyle w:val="FirstParagraph"/>
      </w:pPr>
      <w:r>
        <w:rPr>
          <w:iCs/>
          <w:i/>
        </w:rPr>
        <w:t xml:space="preserve">Chef de Cuisine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kitchen operations, including menu planning, ingredient sourcing, and staff supervision.</w:t>
      </w:r>
    </w:p>
    <w:p>
      <w:pPr>
        <w:numPr>
          <w:ilvl w:val="0"/>
          <w:numId w:val="1001"/>
        </w:numPr>
        <w:pStyle w:val="Compact"/>
      </w:pPr>
      <w:r>
        <w:t xml:space="preserve">Developed seasonal kaiseki menus that emphasized local ingredients and traditional techniques specific to Japan Osaka.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ensure the highest quality of seafood, vegetables, and rice for authentic Japanese dishes.</w:t>
      </w:r>
    </w:p>
    <w:p>
      <w:pPr>
        <w:numPr>
          <w:ilvl w:val="0"/>
          <w:numId w:val="1001"/>
        </w:numPr>
        <w:pStyle w:val="Compact"/>
      </w:pPr>
      <w:r>
        <w:t xml:space="preserve">Mentored junior chefs in the principles of Japanese culinary arts, fostering a culture of precision and respect for tradition.</w:t>
      </w:r>
    </w:p>
    <w:p>
      <w:pPr>
        <w:numPr>
          <w:ilvl w:val="0"/>
          <w:numId w:val="1001"/>
        </w:numPr>
        <w:pStyle w:val="Compact"/>
      </w:pPr>
      <w:r>
        <w:t xml:space="preserve">Received recognition for excellence in customer service and innovation at the Osaka Gastronomy Awards [Year].</w:t>
      </w:r>
    </w:p>
    <w:bookmarkEnd w:id="22"/>
    <w:bookmarkStart w:id="23" w:name="sushi-bar---tokyo-japan-remote-role"/>
    <w:p>
      <w:pPr>
        <w:pStyle w:val="Heading3"/>
      </w:pPr>
      <w:r>
        <w:t xml:space="preserve">Sushi Bar - Tokyo, Japan (Remote Role)</w:t>
      </w:r>
    </w:p>
    <w:p>
      <w:pPr>
        <w:pStyle w:val="FirstParagraph"/>
      </w:pPr>
      <w:r>
        <w:rPr>
          <w:iCs/>
          <w:i/>
        </w:rPr>
        <w:t xml:space="preserve">Chef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crafting nigiri and sashimi with a focus on freshness, balance, and aesthetic presentation.</w:t>
      </w:r>
    </w:p>
    <w:p>
      <w:pPr>
        <w:numPr>
          <w:ilvl w:val="0"/>
          <w:numId w:val="1002"/>
        </w:numPr>
        <w:pStyle w:val="Compact"/>
      </w:pPr>
      <w:r>
        <w:t xml:space="preserve">Implemented sustainable seafood practices aligned with Japan's environmental standards.</w:t>
      </w:r>
    </w:p>
    <w:p>
      <w:pPr>
        <w:numPr>
          <w:ilvl w:val="0"/>
          <w:numId w:val="1002"/>
        </w:numPr>
        <w:pStyle w:val="Compact"/>
      </w:pPr>
      <w:r>
        <w:t xml:space="preserve">Provided training to staff on sushi-making techniques and the importance of hygiene in Japanese food preparation.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restaurant's marketing team to promote seasonal sushi rolls and limited-time offers.</w:t>
      </w:r>
    </w:p>
    <w:bookmarkEnd w:id="23"/>
    <w:bookmarkStart w:id="24" w:name="X0cbf9a26053e7fe889823c8a1a1b87fc7cdd7d1"/>
    <w:p>
      <w:pPr>
        <w:pStyle w:val="Heading3"/>
      </w:pPr>
      <w:r>
        <w:t xml:space="preserve">Chef Consultant - International Culinary Projects</w:t>
      </w:r>
    </w:p>
    <w:p>
      <w:pPr>
        <w:pStyle w:val="FirstParagraph"/>
      </w:pPr>
      <w:r>
        <w:rPr>
          <w:iCs/>
          <w:i/>
        </w:rPr>
        <w:t xml:space="preserve">Freelance Chef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Advised international restaurants on incorporating Japanese flavors into their menus while maintaining cultural integrity.</w:t>
      </w:r>
    </w:p>
    <w:p>
      <w:pPr>
        <w:numPr>
          <w:ilvl w:val="0"/>
          <w:numId w:val="1003"/>
        </w:numPr>
        <w:pStyle w:val="Compact"/>
      </w:pPr>
      <w:r>
        <w:t xml:space="preserve">Conducted workshops on Japanese cooking techniques for chefs in Europe and North America.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fusion dishes that respected Japan Osaka's culinary heritage while appealing to global palates.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8" w:name="education"/>
    <w:p>
      <w:pPr>
        <w:pStyle w:val="Heading2"/>
      </w:pPr>
      <w:r>
        <w:t xml:space="preserve">Education</w:t>
      </w:r>
    </w:p>
    <w:bookmarkStart w:id="26" w:name="osaka-culinary-institute"/>
    <w:p>
      <w:pPr>
        <w:pStyle w:val="Heading3"/>
      </w:pPr>
      <w:r>
        <w:t xml:space="preserve">Osaka Culinary Institute</w:t>
      </w:r>
    </w:p>
    <w:p>
      <w:pPr>
        <w:pStyle w:val="FirstParagraph"/>
      </w:pPr>
      <w:r>
        <w:rPr>
          <w:iCs/>
          <w:i/>
        </w:rPr>
        <w:t xml:space="preserve">Diploma in Japanese Cuisine | [Year]</w:t>
      </w:r>
    </w:p>
    <w:p>
      <w:pPr>
        <w:pStyle w:val="BodyText"/>
      </w:pPr>
      <w:r>
        <w:t xml:space="preserve">Specialized in classical Japanese cooking methods, including yoshoku (Western-influenced Japanese cuisine) and wagyu beef preparation. Coursework included advanced sushi techniques, tea ceremony practices, and the art of dashi broth-making.</w:t>
      </w:r>
    </w:p>
    <w:bookmarkEnd w:id="26"/>
    <w:bookmarkStart w:id="27" w:name="international-culinary-school"/>
    <w:p>
      <w:pPr>
        <w:pStyle w:val="Heading3"/>
      </w:pPr>
      <w:r>
        <w:t xml:space="preserve">International Culinary School</w:t>
      </w:r>
    </w:p>
    <w:p>
      <w:pPr>
        <w:pStyle w:val="FirstParagraph"/>
      </w:pPr>
      <w:r>
        <w:rPr>
          <w:iCs/>
          <w:i/>
        </w:rPr>
        <w:t xml:space="preserve">Certificate in Global Gastronomy | [Year]</w:t>
      </w:r>
    </w:p>
    <w:p>
      <w:pPr>
        <w:pStyle w:val="BodyText"/>
      </w:pPr>
      <w:r>
        <w:t xml:space="preserve">Explored cross-cultural culinary techniques and the role of food in global diplomacy. Focused on adapting traditional recipes to modern, diverse audiences while maintaining authenticity.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Sushi, tempura, ramen, kaiseki, wagashi (Japanese sweets), and izakaya-style cooking.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 Osaka's food culture, including local ingredients like Osaka beef (Wagyu) and regional specialties such as takoyaki.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Japanese (N1 level), English, and basic French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kitchen teams, train staff, and maintain high standards of cleanliness and efficiency.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Skilled in creating unique dishes that blend traditional Japanese elements with modern presentation styles.</w:t>
      </w:r>
    </w:p>
    <w:bookmarkEnd w:id="29"/>
    <w:p>
      <w:r>
        <w:pict>
          <v:rect style="width:0;height:1.5pt" o:hralign="center" o:hrstd="t" o:hr="t"/>
        </w:pict>
      </w:r>
    </w:p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JSSA (Japan Sushi Association) Certification</w:t>
      </w:r>
      <w:r>
        <w:t xml:space="preserve"> </w:t>
      </w:r>
      <w:r>
        <w:t xml:space="preserve">– Advanced sushi-making and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Kaiseki Cooking Workshop</w:t>
      </w:r>
      <w:r>
        <w:t xml:space="preserve"> </w:t>
      </w:r>
      <w:r>
        <w:t xml:space="preserve">– Hosted by the Osaka Culinary Institute,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Seafood Training</w:t>
      </w:r>
      <w:r>
        <w:t xml:space="preserve"> </w:t>
      </w:r>
      <w:r>
        <w:t xml:space="preserve">– Partnered with Japan Fisheries Association to promote eco-friendly practices.</w:t>
      </w:r>
    </w:p>
    <w:bookmarkEnd w:id="30"/>
    <w:p>
      <w:r>
        <w:pict>
          <v:rect style="width:0;height:1.5pt" o:hralign="center" o:hrstd="t" o:hr="t"/>
        </w:pict>
      </w:r>
    </w:p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Osaka Street Food Festival (2023):</w:t>
      </w:r>
      <w:r>
        <w:t xml:space="preserve"> </w:t>
      </w:r>
      <w:r>
        <w:t xml:space="preserve">Designed a signature takoyaki station that attracted over 5,000 visitors and received accolades for its creativity and authenticity.</w:t>
      </w:r>
    </w:p>
    <w:p>
      <w:pPr>
        <w:pStyle w:val="BodyText"/>
      </w:pPr>
      <w:r>
        <w:rPr>
          <w:bCs/>
          <w:b/>
        </w:rPr>
        <w:t xml:space="preserve">Chef’s Table: A Kaiseki Experience:</w:t>
      </w:r>
      <w:r>
        <w:t xml:space="preserve"> </w:t>
      </w:r>
      <w:r>
        <w:t xml:space="preserve">Hosted a private dining event for 30 guests, showcasing a 12-course kaiseki menu that emphasized seasonal ingredients and storytelling through food.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Partnered with local schools in Osaka to teach children about Japanese cuisine, promoting healthy eating and cultural appreciation.</w:t>
      </w:r>
    </w:p>
    <w:bookmarkEnd w:id="31"/>
    <w:p>
      <w:r>
        <w:pict>
          <v:rect style="width:0;height:1.5pt" o:hralign="center" o:hrstd="t" o:hr="t"/>
        </w:pict>
      </w:r>
    </w:p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industry peers are happy to provide testimonials regarding this Chef's dedication, skill, and commitment to excellence in the culinary field.</w:t>
      </w:r>
    </w:p>
    <w:bookmarkEnd w:id="32"/>
    <w:p>
      <w:pPr>
        <w:pStyle w:val="BodyText"/>
      </w:pPr>
      <w:r>
        <w:t xml:space="preserve">This Resume reflects the professional journey of a Chef committed to Japan Osaka's culinary traditions and innovation. The integration of cultural expertise, technical skills, and leadership ensures a strong foundation for future opportunities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Resume: Professional Profile for Japan Osaka</dc:title>
  <dc:creator/>
  <dc:language>en</dc:language>
  <cp:keywords/>
  <dcterms:created xsi:type="dcterms:W3CDTF">2026-05-31T16:59:00Z</dcterms:created>
  <dcterms:modified xsi:type="dcterms:W3CDTF">2026-05-31T16:59:00Z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