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8" w:name="resume"/>
    <w:p>
      <w:pPr>
        <w:pStyle w:val="Heading1"/>
      </w:pPr>
      <w:r>
        <w:t xml:space="preserve">Resume</w:t>
      </w:r>
    </w:p>
    <w:p>
      <w:pPr>
        <w:pStyle w:val="FirstParagraph"/>
      </w:pPr>
      <w:r>
        <w:rPr>
          <w:bCs/>
          <w:b/>
        </w:rPr>
        <w:t xml:space="preserve">John Doe</w:t>
      </w:r>
      <w:r>
        <w:br/>
      </w:r>
      <w:r>
        <w:t xml:space="preserve">Chef | Kuwait City, Kuwait</w:t>
      </w:r>
      <w:r>
        <w:br/>
      </w:r>
      <w:r>
        <w:t xml:space="preserve">+965 12345678 | johndoe@example.com</w:t>
      </w:r>
      <w:r>
        <w:br/>
      </w:r>
      <w:hyperlink r:id="rId20">
        <w:r>
          <w:rPr>
            <w:rStyle w:val="Hyperlink"/>
          </w:rPr>
          <w:t xml:space="preserve">LinkedIn Profile</w:t>
        </w:r>
      </w:hyperlink>
    </w:p>
    <w:bookmarkStart w:id="21" w:name="professional-summary"/>
    <w:p>
      <w:pPr>
        <w:pStyle w:val="Heading2"/>
      </w:pPr>
      <w:r>
        <w:t xml:space="preserve">Professional Summary</w:t>
      </w:r>
    </w:p>
    <w:p>
      <w:pPr>
        <w:pStyle w:val="FirstParagraph"/>
      </w:pPr>
      <w:r>
        <w:t xml:space="preserve">Dedicated Chef with over 10 years of experience in high-end culinary operations, specializing in Middle Eastern and international cuisines. A proven leader in managing kitchen teams, developing innovative menus, and delivering exceptional dining experiences. Based in Kuwait City, I have built a strong reputation for excellence in hospitality, focusing on quality ingredients, creative presentation, and customer satisfaction. My expertise includes menu development tailored to local tastes while maintaining global culinary standards. Committed to upholding the highest hygiene and safety protocols in fast-paced restaurant environments.</w:t>
      </w:r>
    </w:p>
    <w:bookmarkEnd w:id="21"/>
    <w:bookmarkStart w:id="22" w:name="professional-experience"/>
    <w:p>
      <w:pPr>
        <w:pStyle w:val="Heading2"/>
      </w:pPr>
      <w:r>
        <w:t xml:space="preserve">Professional Experience</w:t>
      </w:r>
    </w:p>
    <w:p>
      <w:pPr>
        <w:pStyle w:val="FirstParagraph"/>
      </w:pPr>
      <w:r>
        <w:rPr>
          <w:bCs/>
          <w:b/>
        </w:rPr>
        <w:t xml:space="preserve">Head Chef</w:t>
      </w:r>
      <w:r>
        <w:br/>
      </w:r>
      <w:r>
        <w:rPr>
          <w:iCs/>
          <w:i/>
        </w:rPr>
        <w:t xml:space="preserve">The Grand Palace Restaurant, Kuwait City, Kuwait</w:t>
      </w:r>
      <w:r>
        <w:br/>
      </w:r>
      <w:r>
        <w:rPr>
          <w:bCs/>
          <w:b/>
        </w:rPr>
        <w:t xml:space="preserve">March 2018 – Present</w:t>
      </w:r>
      <w:r>
        <w:br/>
      </w:r>
    </w:p>
    <w:p>
      <w:pPr>
        <w:numPr>
          <w:ilvl w:val="0"/>
          <w:numId w:val="1001"/>
        </w:numPr>
        <w:pStyle w:val="Compact"/>
      </w:pPr>
      <w:r>
        <w:t xml:space="preserve">Overseeing daily kitchen operations for a 500-seat restaurant serving traditional Kuwaiti and international dishes.</w:t>
      </w:r>
    </w:p>
    <w:p>
      <w:pPr>
        <w:numPr>
          <w:ilvl w:val="0"/>
          <w:numId w:val="1001"/>
        </w:numPr>
        <w:pStyle w:val="Compact"/>
      </w:pPr>
      <w:r>
        <w:t xml:space="preserve">Designing seasonal menus that increased customer satisfaction ratings by 35% in 2022.</w:t>
      </w:r>
    </w:p>
    <w:p>
      <w:pPr>
        <w:numPr>
          <w:ilvl w:val="0"/>
          <w:numId w:val="1001"/>
        </w:numPr>
        <w:pStyle w:val="Compact"/>
      </w:pPr>
      <w:r>
        <w:t xml:space="preserve">Leading a team of 40+ chefs and kitchen staff, ensuring efficient workflow and adherence to food safety standards.</w:t>
      </w:r>
    </w:p>
    <w:p>
      <w:pPr>
        <w:numPr>
          <w:ilvl w:val="0"/>
          <w:numId w:val="1001"/>
        </w:numPr>
        <w:pStyle w:val="Compact"/>
      </w:pPr>
      <w:r>
        <w:t xml:space="preserve">Collaborating with suppliers to source premium ingredients, reducing costs by 15% while maintaining quality.</w:t>
      </w:r>
    </w:p>
    <w:p>
      <w:pPr>
        <w:numPr>
          <w:ilvl w:val="0"/>
          <w:numId w:val="1001"/>
        </w:numPr>
        <w:pStyle w:val="Compact"/>
      </w:pPr>
      <w:r>
        <w:t xml:space="preserve">Training junior chefs in advanced culinary techniques and leadership skills, resulting in a 20% reduction in staff turnover.</w:t>
      </w:r>
    </w:p>
    <w:p>
      <w:pPr>
        <w:pStyle w:val="FirstParagraph"/>
      </w:pPr>
      <w:r>
        <w:rPr>
          <w:bCs/>
          <w:b/>
        </w:rPr>
        <w:t xml:space="preserve">Sous Chef</w:t>
      </w:r>
      <w:r>
        <w:br/>
      </w:r>
      <w:r>
        <w:rPr>
          <w:iCs/>
          <w:i/>
        </w:rPr>
        <w:t xml:space="preserve">Oasis Bistro, Kuwait City, Kuwait</w:t>
      </w:r>
      <w:r>
        <w:br/>
      </w:r>
      <w:r>
        <w:rPr>
          <w:bCs/>
          <w:b/>
        </w:rPr>
        <w:t xml:space="preserve">January 2015 – February 2018</w:t>
      </w:r>
      <w:r>
        <w:br/>
      </w:r>
    </w:p>
    <w:p>
      <w:pPr>
        <w:numPr>
          <w:ilvl w:val="0"/>
          <w:numId w:val="1002"/>
        </w:numPr>
        <w:pStyle w:val="Compact"/>
      </w:pPr>
      <w:r>
        <w:t xml:space="preserve">Supporting the Head Chef in managing kitchen operations for a boutique restaurant focusing on fusion cuisine.</w:t>
      </w:r>
    </w:p>
    <w:p>
      <w:pPr>
        <w:numPr>
          <w:ilvl w:val="0"/>
          <w:numId w:val="1002"/>
        </w:numPr>
        <w:pStyle w:val="Compact"/>
      </w:pPr>
      <w:r>
        <w:t xml:space="preserve">Implementing a new food waste reduction program that saved $5,000 monthly.</w:t>
      </w:r>
    </w:p>
    <w:p>
      <w:pPr>
        <w:numPr>
          <w:ilvl w:val="0"/>
          <w:numId w:val="1002"/>
        </w:numPr>
        <w:pStyle w:val="Compact"/>
      </w:pPr>
      <w:r>
        <w:t xml:space="preserve">Crafting signature dishes that became best-sellers, increasing revenue by 25% in six months.</w:t>
      </w:r>
    </w:p>
    <w:p>
      <w:pPr>
        <w:numPr>
          <w:ilvl w:val="0"/>
          <w:numId w:val="1002"/>
        </w:numPr>
        <w:pStyle w:val="Compact"/>
      </w:pPr>
      <w:r>
        <w:t xml:space="preserve">Ensuring compliance with local health and safety regulations, achieving a 100% inspection score for three consecutive years.</w:t>
      </w:r>
    </w:p>
    <w:p>
      <w:pPr>
        <w:numPr>
          <w:ilvl w:val="0"/>
          <w:numId w:val="1002"/>
        </w:numPr>
        <w:pStyle w:val="Compact"/>
      </w:pPr>
      <w:r>
        <w:t xml:space="preserve">Coordinating with event planners to create customized menus for weddings and corporate events.</w:t>
      </w:r>
    </w:p>
    <w:p>
      <w:pPr>
        <w:pStyle w:val="FirstParagraph"/>
      </w:pPr>
      <w:r>
        <w:rPr>
          <w:bCs/>
          <w:b/>
        </w:rPr>
        <w:t xml:space="preserve">Chef de Cuisine</w:t>
      </w:r>
      <w:r>
        <w:br/>
      </w:r>
      <w:r>
        <w:rPr>
          <w:iCs/>
          <w:i/>
        </w:rPr>
        <w:t xml:space="preserve">Luxury Catering Services, Kuwait City, Kuwait</w:t>
      </w:r>
      <w:r>
        <w:br/>
      </w:r>
      <w:r>
        <w:rPr>
          <w:bCs/>
          <w:b/>
        </w:rPr>
        <w:t xml:space="preserve">June 2012 – December 2014</w:t>
      </w:r>
      <w:r>
        <w:br/>
      </w:r>
    </w:p>
    <w:p>
      <w:pPr>
        <w:numPr>
          <w:ilvl w:val="0"/>
          <w:numId w:val="1003"/>
        </w:numPr>
        <w:pStyle w:val="Compact"/>
      </w:pPr>
      <w:r>
        <w:t xml:space="preserve">Managing large-scale catering operations for high-profile events, including royal banquets and international conferences.</w:t>
      </w:r>
    </w:p>
    <w:p>
      <w:pPr>
        <w:numPr>
          <w:ilvl w:val="0"/>
          <w:numId w:val="1003"/>
        </w:numPr>
        <w:pStyle w:val="Compact"/>
      </w:pPr>
      <w:r>
        <w:t xml:space="preserve">Developing cost-effective recipes that reduced ingredient costs by 12% without compromising quality.</w:t>
      </w:r>
    </w:p>
    <w:p>
      <w:pPr>
        <w:numPr>
          <w:ilvl w:val="0"/>
          <w:numId w:val="1003"/>
        </w:numPr>
        <w:pStyle w:val="Compact"/>
      </w:pPr>
      <w:r>
        <w:t xml:space="preserve">Mentoring aspiring chefs through hands-on training programs, with 90% of trainees securing permanent roles in the industry.</w:t>
      </w:r>
    </w:p>
    <w:p>
      <w:pPr>
        <w:numPr>
          <w:ilvl w:val="0"/>
          <w:numId w:val="1003"/>
        </w:numPr>
        <w:pStyle w:val="Compact"/>
      </w:pPr>
      <w:r>
        <w:t xml:space="preserve">Ensuring timely delivery of meals for events with up to 500 guests, maintaining a perfect on-time delivery record.</w:t>
      </w:r>
    </w:p>
    <w:p>
      <w:pPr>
        <w:numPr>
          <w:ilvl w:val="0"/>
          <w:numId w:val="1003"/>
        </w:numPr>
        <w:pStyle w:val="Compact"/>
      </w:pPr>
      <w:r>
        <w:t xml:space="preserve">Collaborating with nutritionists to create healthy dining options for corporate clients.</w:t>
      </w:r>
    </w:p>
    <w:bookmarkEnd w:id="22"/>
    <w:bookmarkStart w:id="23" w:name="education"/>
    <w:p>
      <w:pPr>
        <w:pStyle w:val="Heading2"/>
      </w:pPr>
      <w:r>
        <w:t xml:space="preserve">Education</w:t>
      </w:r>
    </w:p>
    <w:p>
      <w:pPr>
        <w:pStyle w:val="FirstParagraph"/>
      </w:pPr>
      <w:r>
        <w:rPr>
          <w:bCs/>
          <w:b/>
        </w:rPr>
        <w:t xml:space="preserve">Culinary Arts Degree</w:t>
      </w:r>
      <w:r>
        <w:br/>
      </w:r>
      <w:r>
        <w:rPr>
          <w:iCs/>
          <w:i/>
        </w:rPr>
        <w:t xml:space="preserve">Kuwait Institute of Culinary Arts, Kuwait City, Kuwait</w:t>
      </w:r>
      <w:r>
        <w:br/>
      </w:r>
      <w:r>
        <w:rPr>
          <w:bCs/>
          <w:b/>
        </w:rPr>
        <w:t xml:space="preserve">2010 – 2012</w:t>
      </w:r>
      <w:r>
        <w:br/>
      </w:r>
    </w:p>
    <w:p>
      <w:pPr>
        <w:pStyle w:val="BodyText"/>
      </w:pPr>
      <w:r>
        <w:t xml:space="preserve">Focused on classical and contemporary culinary techniques, food science, and restaurant management. Graduated with honors and received a scholarship for exceptional performance in menu development.</w:t>
      </w:r>
    </w:p>
    <w:bookmarkEnd w:id="23"/>
    <w:bookmarkStart w:id="24" w:name="skills"/>
    <w:p>
      <w:pPr>
        <w:pStyle w:val="Heading2"/>
      </w:pPr>
      <w:r>
        <w:t xml:space="preserve">Skills</w:t>
      </w:r>
    </w:p>
    <w:p>
      <w:pPr>
        <w:numPr>
          <w:ilvl w:val="0"/>
          <w:numId w:val="1004"/>
        </w:numPr>
        <w:pStyle w:val="Compact"/>
      </w:pPr>
      <w:r>
        <w:t xml:space="preserve">Menu Development &amp; Creative Plating</w:t>
      </w:r>
    </w:p>
    <w:p>
      <w:pPr>
        <w:numPr>
          <w:ilvl w:val="0"/>
          <w:numId w:val="1004"/>
        </w:numPr>
        <w:pStyle w:val="Compact"/>
      </w:pPr>
      <w:r>
        <w:t xml:space="preserve">Team Leadership and Staff Management</w:t>
      </w:r>
    </w:p>
    <w:p>
      <w:pPr>
        <w:numPr>
          <w:ilvl w:val="0"/>
          <w:numId w:val="1004"/>
        </w:numPr>
        <w:pStyle w:val="Compact"/>
      </w:pPr>
      <w:r>
        <w:t xml:space="preserve">Food Safety and Hygiene Certification (Kuwait City Health Authority)</w:t>
      </w:r>
    </w:p>
    <w:p>
      <w:pPr>
        <w:numPr>
          <w:ilvl w:val="0"/>
          <w:numId w:val="1004"/>
        </w:numPr>
        <w:pStyle w:val="Compact"/>
      </w:pPr>
      <w:r>
        <w:t xml:space="preserve">Culinary Technology: Sous Vide, Molecular Gastronomy</w:t>
      </w:r>
    </w:p>
    <w:p>
      <w:pPr>
        <w:numPr>
          <w:ilvl w:val="0"/>
          <w:numId w:val="1004"/>
        </w:numPr>
        <w:pStyle w:val="Compact"/>
      </w:pPr>
      <w:r>
        <w:t xml:space="preserve">Cross-Cultural Cuisine Expertise (Middle Eastern, European, Asian)</w:t>
      </w:r>
    </w:p>
    <w:p>
      <w:pPr>
        <w:numPr>
          <w:ilvl w:val="0"/>
          <w:numId w:val="1004"/>
        </w:numPr>
        <w:pStyle w:val="Compact"/>
      </w:pPr>
      <w:r>
        <w:t xml:space="preserve">Cost Management and Inventory Control</w:t>
      </w:r>
    </w:p>
    <w:bookmarkEnd w:id="24"/>
    <w:bookmarkStart w:id="25" w:name="certifications"/>
    <w:p>
      <w:pPr>
        <w:pStyle w:val="Heading2"/>
      </w:pPr>
      <w:r>
        <w:t xml:space="preserve">Certifications</w:t>
      </w:r>
    </w:p>
    <w:p>
      <w:pPr>
        <w:pStyle w:val="FirstParagraph"/>
      </w:pPr>
      <w:r>
        <w:rPr>
          <w:bCs/>
          <w:b/>
        </w:rPr>
        <w:t xml:space="preserve">ServSafe Certification</w:t>
      </w:r>
      <w:r>
        <w:br/>
      </w:r>
      <w:r>
        <w:rPr>
          <w:iCs/>
          <w:i/>
        </w:rPr>
        <w:t xml:space="preserve">National Restaurant Association, USA</w:t>
      </w:r>
      <w:r>
        <w:br/>
      </w:r>
      <w:r>
        <w:rPr>
          <w:bCs/>
          <w:b/>
        </w:rPr>
        <w:t xml:space="preserve">2017</w:t>
      </w:r>
      <w:r>
        <w:br/>
      </w:r>
    </w:p>
    <w:p>
      <w:pPr>
        <w:pStyle w:val="BodyText"/>
      </w:pPr>
      <w:r>
        <w:rPr>
          <w:bCs/>
          <w:b/>
        </w:rPr>
        <w:t xml:space="preserve">Certificate in Advanced Culinary Techniques</w:t>
      </w:r>
      <w:r>
        <w:br/>
      </w:r>
      <w:r>
        <w:rPr>
          <w:iCs/>
          <w:i/>
        </w:rPr>
        <w:t xml:space="preserve">Kuwait City Culinary Academy, Kuwait</w:t>
      </w:r>
      <w:r>
        <w:br/>
      </w:r>
      <w:r>
        <w:rPr>
          <w:bCs/>
          <w:b/>
        </w:rPr>
        <w:t xml:space="preserve">2016</w:t>
      </w:r>
      <w:r>
        <w:br/>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26"/>
    <w:bookmarkStart w:id="27" w:name="additional-information"/>
    <w:p>
      <w:pPr>
        <w:pStyle w:val="Heading2"/>
      </w:pPr>
      <w:r>
        <w:t xml:space="preserve">Additional Information</w:t>
      </w:r>
    </w:p>
    <w:p>
      <w:pPr>
        <w:pStyle w:val="FirstParagraph"/>
      </w:pPr>
      <w:r>
        <w:t xml:space="preserve">As a Chef based in Kuwait City, I am deeply committed to the local culinary scene and have contributed to numerous community initiatives, including food drives for underprivileged families and workshops for young chefs. My work is rooted in the belief that food brings people together, and I strive to create memorable dining experiences that reflect both cultural heritage and modern innovation.</w:t>
      </w:r>
    </w:p>
    <w:p>
      <w:pPr>
        <w:pStyle w:val="BodyText"/>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2026-07-20T19:07:50Z</dcterms:created>
  <dcterms:modified xsi:type="dcterms:W3CDTF">2026-07-20T19:07:50Z</dcterms:modified>
</cp:coreProperties>
</file>

<file path=docProps/custom.xml><?xml version="1.0" encoding="utf-8"?>
<Properties xmlns="http://schemas.openxmlformats.org/officeDocument/2006/custom-properties" xmlns:vt="http://schemas.openxmlformats.org/officeDocument/2006/docPropsVTypes"/>
</file>