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Chef</w:t>
      </w:r>
      <w:r>
        <w:t xml:space="preserve"> </w:t>
      </w:r>
      <w:r>
        <w:t xml:space="preserve">in</w:t>
      </w:r>
      <w:r>
        <w:t xml:space="preserve"> </w:t>
      </w:r>
      <w:r>
        <w:t xml:space="preserve">Philippines</w:t>
      </w:r>
      <w:r>
        <w:t xml:space="preserve"> </w:t>
      </w:r>
      <w:r>
        <w:t xml:space="preserve">Manila</w:t>
      </w:r>
    </w:p>
    <w:bookmarkStart w:id="33" w:name="resume"/>
    <w:p>
      <w:pPr>
        <w:pStyle w:val="Heading1"/>
      </w:pPr>
      <w:r>
        <w:t xml:space="preserve">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r>
        <w:br/>
      </w:r>
      <w:r>
        <w:rPr>
          <w:bCs/>
          <w:b/>
        </w:rPr>
        <w:t xml:space="preserve">Address:</w:t>
      </w:r>
      <w:r>
        <w:t xml:space="preserve"> </w:t>
      </w:r>
      <w:r>
        <w:t xml:space="preserve">[Your Address, Philippines Manila]</w:t>
      </w:r>
      <w:r>
        <w:br/>
      </w:r>
      <w:r>
        <w:rPr>
          <w:bCs/>
          <w:b/>
        </w:rPr>
        <w:t xml:space="preserve">Contact:</w:t>
      </w:r>
      <w:r>
        <w:t xml:space="preserve"> </w:t>
      </w:r>
      <w:r>
        <w:t xml:space="preserve">[Phone Number] | [Email Address]</w:t>
      </w:r>
      <w:r>
        <w:br/>
      </w:r>
      <w:r>
        <w:rPr>
          <w:bCs/>
          <w:b/>
        </w:rPr>
        <w:t xml:space="preserve">Languages:</w:t>
      </w:r>
      <w:r>
        <w:t xml:space="preserve"> </w:t>
      </w:r>
      <w:r>
        <w:t xml:space="preserve">English, Filipino (Tagalog)</w:t>
      </w:r>
    </w:p>
    <w:bookmarkEnd w:id="20"/>
    <w:bookmarkStart w:id="21" w:name="chefs-professional-summary"/>
    <w:p>
      <w:pPr>
        <w:pStyle w:val="Heading2"/>
      </w:pPr>
      <w:r>
        <w:t xml:space="preserve">Chef’s Professional Summary</w:t>
      </w:r>
    </w:p>
    <w:p>
      <w:pPr>
        <w:pStyle w:val="FirstParagraph"/>
      </w:pPr>
      <w:r>
        <w:t xml:space="preserve">A dedicated and passionate Chef with over 10 years of experience in the culinary industry, specializing in Philippine cuisine and modern gastronomy. A graduate of [Culinary School Name], I have honed my skills in [Philippines Manila]’s vibrant food scene, where I have created innovative dishes that celebrate the rich flavors and traditions of Filipino culture. My expertise lies in crafting menus that reflect local ingredients, while also incorporating global techniques to elevate the dining experience. As a Chef in Philippines Manila, I am committed to excellence, teamwork, and sustainability in every kitchen I lead.</w:t>
      </w:r>
    </w:p>
    <w:bookmarkEnd w:id="21"/>
    <w:bookmarkStart w:id="25" w:name="professional-experience"/>
    <w:p>
      <w:pPr>
        <w:pStyle w:val="Heading2"/>
      </w:pPr>
      <w:r>
        <w:t xml:space="preserve">Professional Experience</w:t>
      </w:r>
    </w:p>
    <w:bookmarkStart w:id="22" w:name="executive-chef"/>
    <w:p>
      <w:pPr>
        <w:pStyle w:val="Heading3"/>
      </w:pPr>
      <w:r>
        <w:t xml:space="preserve">Executive Chef</w:t>
      </w:r>
    </w:p>
    <w:p>
      <w:pPr>
        <w:pStyle w:val="FirstParagraph"/>
      </w:pPr>
      <w:r>
        <w:rPr>
          <w:bCs/>
          <w:b/>
        </w:rPr>
        <w:t xml:space="preserve">Chef’s Kitchen Manila</w:t>
      </w:r>
      <w:r>
        <w:t xml:space="preserve"> </w:t>
      </w:r>
      <w:r>
        <w:t xml:space="preserve">| [Start Date] – [End Date]</w:t>
      </w:r>
    </w:p>
    <w:p>
      <w:pPr>
        <w:numPr>
          <w:ilvl w:val="0"/>
          <w:numId w:val="1001"/>
        </w:numPr>
        <w:pStyle w:val="Compact"/>
      </w:pPr>
      <w:r>
        <w:t xml:space="preserve">Overseeing daily kitchen operations, including menu development, food preparation, and staff management at a high-end restaurant in Philippines Manila.</w:t>
      </w:r>
    </w:p>
    <w:p>
      <w:pPr>
        <w:numPr>
          <w:ilvl w:val="0"/>
          <w:numId w:val="1001"/>
        </w:numPr>
        <w:pStyle w:val="Compact"/>
      </w:pPr>
      <w:r>
        <w:t xml:space="preserve">Collaborated with local farmers and suppliers to source fresh, seasonal ingredients for signature dishes like lechon kawali and adobo-based fusion creations.</w:t>
      </w:r>
    </w:p>
    <w:p>
      <w:pPr>
        <w:numPr>
          <w:ilvl w:val="0"/>
          <w:numId w:val="1001"/>
        </w:numPr>
        <w:pStyle w:val="Compact"/>
      </w:pPr>
      <w:r>
        <w:t xml:space="preserve">Introduced a rotating “Filipino Heritage Menu” that highlighted regional specialties, increasing customer satisfaction by 25% and attracting media attention from local publications in the Philippines Manila area.</w:t>
      </w:r>
    </w:p>
    <w:p>
      <w:pPr>
        <w:numPr>
          <w:ilvl w:val="0"/>
          <w:numId w:val="1001"/>
        </w:numPr>
        <w:pStyle w:val="Compact"/>
      </w:pPr>
      <w:r>
        <w:t xml:space="preserve">Trained and mentored a team of 15 chefs, fostering a culture of creativity and professionalism that resulted in multiple awards for the restaurant.</w:t>
      </w:r>
    </w:p>
    <w:bookmarkEnd w:id="22"/>
    <w:bookmarkStart w:id="23" w:name="chef-de-cuisine"/>
    <w:p>
      <w:pPr>
        <w:pStyle w:val="Heading3"/>
      </w:pPr>
      <w:r>
        <w:t xml:space="preserve">Chef de Cuisine</w:t>
      </w:r>
    </w:p>
    <w:p>
      <w:pPr>
        <w:pStyle w:val="FirstParagraph"/>
      </w:pPr>
      <w:r>
        <w:rPr>
          <w:bCs/>
          <w:b/>
        </w:rPr>
        <w:t xml:space="preserve">Oriental Palace Hotel Manila</w:t>
      </w:r>
      <w:r>
        <w:t xml:space="preserve"> </w:t>
      </w:r>
      <w:r>
        <w:t xml:space="preserve">| [Start Date] – [End Date]</w:t>
      </w:r>
    </w:p>
    <w:p>
      <w:pPr>
        <w:numPr>
          <w:ilvl w:val="0"/>
          <w:numId w:val="1002"/>
        </w:numPr>
        <w:pStyle w:val="Compact"/>
      </w:pPr>
      <w:r>
        <w:t xml:space="preserve">Managed the hotel’s banquet and event catering services, specializing in Filipino-style banquets and corporate dining. Successfully executed over 50 events annually, including weddings and international conferences.</w:t>
      </w:r>
    </w:p>
    <w:p>
      <w:pPr>
        <w:numPr>
          <w:ilvl w:val="0"/>
          <w:numId w:val="1002"/>
        </w:numPr>
        <w:pStyle w:val="Compact"/>
      </w:pPr>
      <w:r>
        <w:t xml:space="preserve">Developed a sustainable kitchen initiative that reduced food waste by 30% through creative use of ingredients and partnerships with local food banks in the Philippines Manila region.</w:t>
      </w:r>
    </w:p>
    <w:p>
      <w:pPr>
        <w:numPr>
          <w:ilvl w:val="0"/>
          <w:numId w:val="1002"/>
        </w:numPr>
        <w:pStyle w:val="Compact"/>
      </w:pPr>
      <w:r>
        <w:t xml:space="preserve">Created a signature dessert menu featuring traditional Filipino ingredients like langka (jackfruit) and ube (purple yam), which became a customer favorite and boosted dessert sales by 18%.</w:t>
      </w:r>
    </w:p>
    <w:p>
      <w:pPr>
        <w:numPr>
          <w:ilvl w:val="0"/>
          <w:numId w:val="1002"/>
        </w:numPr>
        <w:pStyle w:val="Compact"/>
      </w:pPr>
      <w:r>
        <w:t xml:space="preserve">Ensured compliance with health and safety standards, earning the hotel’s “Gold Star” certification for food safety in the Philippines Manila area.</w:t>
      </w:r>
    </w:p>
    <w:bookmarkEnd w:id="23"/>
    <w:bookmarkStart w:id="24" w:name="chef-assistant"/>
    <w:p>
      <w:pPr>
        <w:pStyle w:val="Heading3"/>
      </w:pPr>
      <w:r>
        <w:t xml:space="preserve">Chef Assistant</w:t>
      </w:r>
    </w:p>
    <w:p>
      <w:pPr>
        <w:pStyle w:val="FirstParagraph"/>
      </w:pPr>
      <w:r>
        <w:rPr>
          <w:bCs/>
          <w:b/>
        </w:rPr>
        <w:t xml:space="preserve">Makati Cuisine Group</w:t>
      </w:r>
      <w:r>
        <w:t xml:space="preserve"> </w:t>
      </w:r>
      <w:r>
        <w:t xml:space="preserve">| [Start Date] – [End Date]</w:t>
      </w:r>
    </w:p>
    <w:p>
      <w:pPr>
        <w:numPr>
          <w:ilvl w:val="0"/>
          <w:numId w:val="1003"/>
        </w:numPr>
        <w:pStyle w:val="Compact"/>
      </w:pPr>
      <w:r>
        <w:t xml:space="preserve">Supported head chefs in daily operations, including plating, recipe development, and inventory management for three restaurants in the Philippines Manila market.</w:t>
      </w:r>
    </w:p>
    <w:p>
      <w:pPr>
        <w:numPr>
          <w:ilvl w:val="0"/>
          <w:numId w:val="1003"/>
        </w:numPr>
        <w:pStyle w:val="Compact"/>
      </w:pPr>
      <w:r>
        <w:t xml:space="preserve">Contributed to the creation of a “Local Flavors” campaign that showcased dishes from different regions of the Philippines, increasing brand visibility among local and international guests.</w:t>
      </w:r>
    </w:p>
    <w:p>
      <w:pPr>
        <w:numPr>
          <w:ilvl w:val="0"/>
          <w:numId w:val="1003"/>
        </w:numPr>
        <w:pStyle w:val="Compact"/>
      </w:pPr>
      <w:r>
        <w:t xml:space="preserve">Participated in community cooking workshops in Manila, teaching basic culinary skills to underprivileged youth and promoting food literacy in the Philippines.</w:t>
      </w:r>
    </w:p>
    <w:bookmarkEnd w:id="24"/>
    <w:bookmarkEnd w:id="25"/>
    <w:bookmarkStart w:id="27" w:name="education"/>
    <w:p>
      <w:pPr>
        <w:pStyle w:val="Heading2"/>
      </w:pPr>
      <w:r>
        <w:t xml:space="preserve">Education</w:t>
      </w:r>
    </w:p>
    <w:bookmarkStart w:id="26" w:name="culinary-arts-degree"/>
    <w:p>
      <w:pPr>
        <w:pStyle w:val="Heading3"/>
      </w:pPr>
      <w:r>
        <w:t xml:space="preserve">Culinary Arts Degree</w:t>
      </w:r>
    </w:p>
    <w:p>
      <w:pPr>
        <w:pStyle w:val="FirstParagraph"/>
      </w:pPr>
      <w:r>
        <w:rPr>
          <w:bCs/>
          <w:b/>
        </w:rPr>
        <w:t xml:space="preserve">[Culinary School Name], Manila, Philippines</w:t>
      </w:r>
      <w:r>
        <w:t xml:space="preserve"> </w:t>
      </w:r>
      <w:r>
        <w:t xml:space="preserve">| [Graduation Date]</w:t>
      </w:r>
    </w:p>
    <w:p>
      <w:pPr>
        <w:pStyle w:val="BodyText"/>
      </w:pPr>
      <w:r>
        <w:t xml:space="preserve">Specialized in Filipino cuisine, with coursework in traditional cooking methods, food presentation, and menu planning. Graduated with honors for a thesis on “Revitalizing Traditional Filipino Dishes for Modern Palates.”</w:t>
      </w:r>
    </w:p>
    <w:bookmarkEnd w:id="26"/>
    <w:bookmarkEnd w:id="27"/>
    <w:bookmarkStart w:id="28" w:name="skills-certifications"/>
    <w:p>
      <w:pPr>
        <w:pStyle w:val="Heading2"/>
      </w:pPr>
      <w:r>
        <w:t xml:space="preserve">Skills &amp; Certifications</w:t>
      </w:r>
    </w:p>
    <w:p>
      <w:pPr>
        <w:numPr>
          <w:ilvl w:val="0"/>
          <w:numId w:val="1004"/>
        </w:numPr>
        <w:pStyle w:val="Compact"/>
      </w:pPr>
      <w:r>
        <w:rPr>
          <w:bCs/>
          <w:b/>
        </w:rPr>
        <w:t xml:space="preserve">Cooking Techniques:</w:t>
      </w:r>
      <w:r>
        <w:t xml:space="preserve"> </w:t>
      </w:r>
      <w:r>
        <w:t xml:space="preserve">Mastery of Filipino cooking methods (e.g., lechon, sinigang, and kare-kare) and international techniques (French, Japanese, and Thai).</w:t>
      </w:r>
    </w:p>
    <w:p>
      <w:pPr>
        <w:numPr>
          <w:ilvl w:val="0"/>
          <w:numId w:val="1004"/>
        </w:numPr>
        <w:pStyle w:val="Compact"/>
      </w:pPr>
      <w:r>
        <w:rPr>
          <w:bCs/>
          <w:b/>
        </w:rPr>
        <w:t xml:space="preserve">Menu Development:</w:t>
      </w:r>
      <w:r>
        <w:t xml:space="preserve"> </w:t>
      </w:r>
      <w:r>
        <w:t xml:space="preserve">Expertise in creating seasonal and culturally inspired menus tailored to the preferences of Philippines Manila’s diverse population.</w:t>
      </w:r>
    </w:p>
    <w:p>
      <w:pPr>
        <w:numPr>
          <w:ilvl w:val="0"/>
          <w:numId w:val="1004"/>
        </w:numPr>
        <w:pStyle w:val="Compact"/>
      </w:pPr>
      <w:r>
        <w:rPr>
          <w:bCs/>
          <w:b/>
        </w:rPr>
        <w:t xml:space="preserve">Leadership:</w:t>
      </w:r>
      <w:r>
        <w:t xml:space="preserve"> </w:t>
      </w:r>
      <w:r>
        <w:t xml:space="preserve">Proven ability to lead teams of chefs in fast-paced environments, ensuring efficiency and quality in food service.</w:t>
      </w:r>
    </w:p>
    <w:p>
      <w:pPr>
        <w:numPr>
          <w:ilvl w:val="0"/>
          <w:numId w:val="1004"/>
        </w:numPr>
        <w:pStyle w:val="Compact"/>
      </w:pPr>
      <w:r>
        <w:rPr>
          <w:bCs/>
          <w:b/>
        </w:rPr>
        <w:t xml:space="preserve">Certifications:</w:t>
      </w:r>
      <w:r>
        <w:t xml:space="preserve"> </w:t>
      </w:r>
      <w:r>
        <w:t xml:space="preserve">HACCP Certified, Food Safety Manager Certification (Philippines), and Level 3 Advanced Culinary Skills (International Chef’s Association).</w:t>
      </w:r>
    </w:p>
    <w:p>
      <w:pPr>
        <w:numPr>
          <w:ilvl w:val="0"/>
          <w:numId w:val="1004"/>
        </w:numPr>
        <w:pStyle w:val="Compact"/>
      </w:pPr>
      <w:r>
        <w:rPr>
          <w:bCs/>
          <w:b/>
        </w:rPr>
        <w:t xml:space="preserve">Languages:</w:t>
      </w:r>
      <w:r>
        <w:t xml:space="preserve"> </w:t>
      </w:r>
      <w:r>
        <w:t xml:space="preserve">Fluent in English and Filipino, with basic knowledge of Spanish and Chinese for communication with suppliers in the Philippines Manila market.</w:t>
      </w:r>
    </w:p>
    <w:bookmarkEnd w:id="28"/>
    <w:bookmarkStart w:id="29" w:name="professional-affiliations"/>
    <w:p>
      <w:pPr>
        <w:pStyle w:val="Heading2"/>
      </w:pPr>
      <w:r>
        <w:t xml:space="preserve">Professional Affiliations</w:t>
      </w:r>
    </w:p>
    <w:p>
      <w:pPr>
        <w:numPr>
          <w:ilvl w:val="0"/>
          <w:numId w:val="1005"/>
        </w:numPr>
        <w:pStyle w:val="Compact"/>
      </w:pPr>
      <w:r>
        <w:rPr>
          <w:bCs/>
          <w:b/>
        </w:rPr>
        <w:t xml:space="preserve">Philippine Culinary Association (PCA)</w:t>
      </w:r>
      <w:r>
        <w:t xml:space="preserve"> </w:t>
      </w:r>
      <w:r>
        <w:t xml:space="preserve">– Member since [Year], actively participating in industry events and workshops in the Philippines Manila area.</w:t>
      </w:r>
    </w:p>
    <w:p>
      <w:pPr>
        <w:numPr>
          <w:ilvl w:val="0"/>
          <w:numId w:val="1005"/>
        </w:numPr>
        <w:pStyle w:val="Compact"/>
      </w:pPr>
      <w:r>
        <w:rPr>
          <w:bCs/>
          <w:b/>
        </w:rPr>
        <w:t xml:space="preserve">Chefs of the Philippines (COP)</w:t>
      </w:r>
      <w:r>
        <w:t xml:space="preserve"> </w:t>
      </w:r>
      <w:r>
        <w:t xml:space="preserve">– Collaborated on initiatives to promote Filipino cuisine both locally and internationally.</w:t>
      </w:r>
    </w:p>
    <w:bookmarkEnd w:id="29"/>
    <w:bookmarkStart w:id="30" w:name="awards-recognition"/>
    <w:p>
      <w:pPr>
        <w:pStyle w:val="Heading2"/>
      </w:pPr>
      <w:r>
        <w:t xml:space="preserve">Awards &amp; Recognition</w:t>
      </w:r>
    </w:p>
    <w:p>
      <w:pPr>
        <w:numPr>
          <w:ilvl w:val="0"/>
          <w:numId w:val="1006"/>
        </w:numPr>
        <w:pStyle w:val="Compact"/>
      </w:pPr>
      <w:r>
        <w:t xml:space="preserve">Winner of the “Best Chef in Manila” award by [Cuisine Magazine Name], 2023.</w:t>
      </w:r>
    </w:p>
    <w:p>
      <w:pPr>
        <w:numPr>
          <w:ilvl w:val="0"/>
          <w:numId w:val="1006"/>
        </w:numPr>
        <w:pStyle w:val="Compact"/>
      </w:pPr>
      <w:r>
        <w:t xml:space="preserve">Nominated for the “Sustainable Dining Award” by the Philippines Manila Restaurant Association, 2022.</w:t>
      </w:r>
    </w:p>
    <w:p>
      <w:pPr>
        <w:numPr>
          <w:ilvl w:val="0"/>
          <w:numId w:val="1006"/>
        </w:numPr>
        <w:pStyle w:val="Compact"/>
      </w:pPr>
      <w:r>
        <w:t xml:space="preserve">Featured in a documentary on Filipino cuisine titled “Taste of the Islands,” broadcasted nationally in the Philippines.</w:t>
      </w:r>
    </w:p>
    <w:bookmarkEnd w:id="30"/>
    <w:bookmarkStart w:id="31" w:name="additional-information"/>
    <w:p>
      <w:pPr>
        <w:pStyle w:val="Heading2"/>
      </w:pPr>
      <w:r>
        <w:t xml:space="preserve">Additional Information</w:t>
      </w:r>
    </w:p>
    <w:p>
      <w:pPr>
        <w:pStyle w:val="FirstParagraph"/>
      </w:pPr>
      <w:r>
        <w:rPr>
          <w:bCs/>
          <w:b/>
        </w:rPr>
        <w:t xml:space="preserve">Passions:</w:t>
      </w:r>
      <w:r>
        <w:t xml:space="preserve"> </w:t>
      </w:r>
      <w:r>
        <w:t xml:space="preserve">Exploring local markets in the Philippines Manila to discover unique ingredients, experimenting with fusion dishes, and mentoring aspiring chefs through community programs.</w:t>
      </w:r>
    </w:p>
    <w:p>
      <w:pPr>
        <w:pStyle w:val="BodyText"/>
      </w:pPr>
      <w:r>
        <w:rPr>
          <w:bCs/>
          <w:b/>
        </w:rPr>
        <w:t xml:space="preserve">Hobbies:</w:t>
      </w:r>
      <w:r>
        <w:t xml:space="preserve"> </w:t>
      </w:r>
      <w:r>
        <w:t xml:space="preserve">Traveling across the Philippines to learn about regional cuisines, cooking for family gatherings, and practicing traditional Filipino dances like tinikling and pandanggo.</w:t>
      </w:r>
    </w:p>
    <w:bookmarkEnd w:id="31"/>
    <w:bookmarkStart w:id="32" w:name="conclusion"/>
    <w:p>
      <w:pPr>
        <w:pStyle w:val="Heading2"/>
      </w:pPr>
      <w:r>
        <w:t xml:space="preserve">Conclusion</w:t>
      </w:r>
    </w:p>
    <w:p>
      <w:pPr>
        <w:pStyle w:val="FirstParagraph"/>
      </w:pPr>
      <w:r>
        <w:t xml:space="preserve">A Chef in the Philippines Manila with a deep appreciation for the country’s culinary heritage and a forward-thinking approach to food innovation. Committed to delivering exceptional dining experiences that reflect the spirit of Filipino culture while adapting to modern trends. Eager to contribute my expertise, creativity, and passion for cooking to new opportunities in the vibrant food scene of Manila.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Chef in Philippines Manila</dc:title>
  <dc:creator/>
  <cp:keywords/>
  <dcterms:created xsi:type="dcterms:W3CDTF">2026-07-18T06:20:44Z</dcterms:created>
  <dcterms:modified xsi:type="dcterms:W3CDTF">2026-07-18T06:20:44Z</dcterms:modified>
</cp:coreProperties>
</file>

<file path=docProps/custom.xml><?xml version="1.0" encoding="utf-8"?>
<Properties xmlns="http://schemas.openxmlformats.org/officeDocument/2006/custom-properties" xmlns:vt="http://schemas.openxmlformats.org/officeDocument/2006/docPropsVTypes"/>
</file>