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Russia</w:t>
      </w:r>
      <w:r>
        <w:t xml:space="preserve"> </w:t>
      </w:r>
      <w:r>
        <w:t xml:space="preserve">Moscow</w:t>
      </w:r>
    </w:p>
    <w:bookmarkStart w:id="31" w:name="resume-of-a-chef-in-russia-moscow"/>
    <w:p>
      <w:pPr>
        <w:pStyle w:val="Heading1"/>
      </w:pPr>
      <w:r>
        <w:t xml:space="preserve">Resume of a Chef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Alexander Ivanov</w:t>
      </w:r>
      <w:r>
        <w:br/>
      </w:r>
      <w:r>
        <w:rPr>
          <w:bCs/>
          <w:b/>
        </w:rPr>
        <w:t xml:space="preserve">Email:</w:t>
      </w:r>
      <w:r>
        <w:t xml:space="preserve"> </w:t>
      </w:r>
      <w:r>
        <w:t xml:space="preserve">alexander.iv@chefresume.ru</w:t>
      </w:r>
      <w:r>
        <w:br/>
      </w:r>
      <w:r>
        <w:rPr>
          <w:bCs/>
          <w:b/>
        </w:rPr>
        <w:t xml:space="preserve">Phone:</w:t>
      </w:r>
      <w:r>
        <w:t xml:space="preserve"> </w:t>
      </w:r>
      <w:r>
        <w:t xml:space="preserve">+7 (999) 123-45-67</w:t>
      </w:r>
      <w:r>
        <w:br/>
      </w:r>
      <w:r>
        <w:rPr>
          <w:bCs/>
          <w:b/>
        </w:rPr>
        <w:t xml:space="preserve">Address:</w:t>
      </w:r>
      <w:r>
        <w:t xml:space="preserve"> </w:t>
      </w:r>
      <w:r>
        <w:t xml:space="preserve">123 Tverskaya Street, Moscow, 123456</w:t>
      </w:r>
    </w:p>
    <w:bookmarkEnd w:id="20"/>
    <w:bookmarkStart w:id="21" w:name="professional-summary"/>
    <w:p>
      <w:pPr>
        <w:pStyle w:val="Heading2"/>
      </w:pPr>
      <w:r>
        <w:t xml:space="preserve">Professional Summary</w:t>
      </w:r>
    </w:p>
    <w:p>
      <w:pPr>
        <w:pStyle w:val="FirstParagraph"/>
      </w:pPr>
      <w:r>
        <w:t xml:space="preserve">This resume highlights Chef Alexander Ivanov's expertise as a professional chef in Russia Moscow. With over a decade of experience in the culinary industry, Chef Ivanov has mastered both traditional Russian cuisine and international gastronomy. His work in Moscow's competitive restaurant scene demonstrates his ability to innovate while respecting cultural authenticity. A dedicated leader, he excels in managing kitchen teams, developing menus that cater to diverse tastes, and ensuring exceptional food quality. This resume reflects his commitment to excellence as a chef in Russia Moscow and his passion for contributing to the region's vibrant culinary landscape.</w:t>
      </w:r>
    </w:p>
    <w:bookmarkEnd w:id="21"/>
    <w:bookmarkStart w:id="25" w:name="professional-experience"/>
    <w:p>
      <w:pPr>
        <w:pStyle w:val="Heading2"/>
      </w:pPr>
      <w:r>
        <w:t xml:space="preserve">Professional Experience</w:t>
      </w:r>
    </w:p>
    <w:bookmarkStart w:id="22" w:name="X5dae7250f73aefb705688e3cb5cae4f432bf001"/>
    <w:p>
      <w:pPr>
        <w:pStyle w:val="Heading3"/>
      </w:pPr>
      <w:r>
        <w:t xml:space="preserve">Sr. Chef – Bistro Moskovskaya (Moscow, Russia)</w:t>
      </w:r>
    </w:p>
    <w:p>
      <w:pPr>
        <w:pStyle w:val="FirstParagraph"/>
      </w:pPr>
      <w:r>
        <w:rPr>
          <w:iCs/>
          <w:i/>
        </w:rPr>
        <w:t xml:space="preserve">January 2018 – Present</w:t>
      </w:r>
    </w:p>
    <w:p>
      <w:pPr>
        <w:numPr>
          <w:ilvl w:val="0"/>
          <w:numId w:val="1001"/>
        </w:numPr>
        <w:pStyle w:val="Compact"/>
      </w:pPr>
      <w:r>
        <w:t xml:space="preserve">Oversee kitchen operations for a high-end restaurant specializing in modern Russian cuisine and European fusion dishes.</w:t>
      </w:r>
    </w:p>
    <w:p>
      <w:pPr>
        <w:numPr>
          <w:ilvl w:val="0"/>
          <w:numId w:val="1001"/>
        </w:numPr>
        <w:pStyle w:val="Compact"/>
      </w:pPr>
      <w:r>
        <w:t xml:space="preserve">Collaborate with suppliers to source locally sourced ingredients, emphasizing sustainability and seasonality.</w:t>
      </w:r>
    </w:p>
    <w:p>
      <w:pPr>
        <w:numPr>
          <w:ilvl w:val="0"/>
          <w:numId w:val="1001"/>
        </w:numPr>
        <w:pStyle w:val="Compact"/>
      </w:pPr>
      <w:r>
        <w:t xml:space="preserve">Lead a team of 15 chefs, providing mentorship and training to maintain consistent quality across all menu items.</w:t>
      </w:r>
    </w:p>
    <w:p>
      <w:pPr>
        <w:numPr>
          <w:ilvl w:val="0"/>
          <w:numId w:val="1001"/>
        </w:numPr>
        <w:pStyle w:val="Compact"/>
      </w:pPr>
      <w:r>
        <w:t xml:space="preserve">Develop seasonal menus that blend traditional Russian flavors with contemporary techniques, resulting in a 30% increase in customer satisfaction ratings.</w:t>
      </w:r>
    </w:p>
    <w:p>
      <w:pPr>
        <w:numPr>
          <w:ilvl w:val="0"/>
          <w:numId w:val="1001"/>
        </w:numPr>
        <w:pStyle w:val="Compact"/>
      </w:pPr>
      <w:r>
        <w:t xml:space="preserve">Ensure compliance with food safety standards and Moscow’s stringent health regulations for restaurants.</w:t>
      </w:r>
    </w:p>
    <w:bookmarkEnd w:id="22"/>
    <w:bookmarkStart w:id="23" w:name="Xdfd857fb555d86fa10a0ef798f5abbb27ac7045"/>
    <w:p>
      <w:pPr>
        <w:pStyle w:val="Heading3"/>
      </w:pPr>
      <w:r>
        <w:t xml:space="preserve">Chef de Cuisine – Café Rostov (Moscow, Russia)</w:t>
      </w:r>
    </w:p>
    <w:p>
      <w:pPr>
        <w:pStyle w:val="FirstParagraph"/>
      </w:pPr>
      <w:r>
        <w:rPr>
          <w:iCs/>
          <w:i/>
        </w:rPr>
        <w:t xml:space="preserve">June 2014 – December 2017</w:t>
      </w:r>
    </w:p>
    <w:p>
      <w:pPr>
        <w:numPr>
          <w:ilvl w:val="0"/>
          <w:numId w:val="1002"/>
        </w:numPr>
        <w:pStyle w:val="Compact"/>
      </w:pPr>
      <w:r>
        <w:t xml:space="preserve">Managed daily kitchen operations for a family-owned café known for its authentic Russian dishes and hearty meals.</w:t>
      </w:r>
    </w:p>
    <w:p>
      <w:pPr>
        <w:numPr>
          <w:ilvl w:val="0"/>
          <w:numId w:val="1002"/>
        </w:numPr>
        <w:pStyle w:val="Compact"/>
      </w:pPr>
      <w:r>
        <w:t xml:space="preserve">Revamped the menu to include healthier options while maintaining the café’s traditional charm, leading to a 20% rise in repeat customers.</w:t>
      </w:r>
    </w:p>
    <w:p>
      <w:pPr>
        <w:numPr>
          <w:ilvl w:val="0"/>
          <w:numId w:val="1002"/>
        </w:numPr>
        <w:pStyle w:val="Compact"/>
      </w:pPr>
      <w:r>
        <w:t xml:space="preserve">Partnered with local farmers and bakeries to create partnerships that enhanced the restaurant’s supply chain efficiency.</w:t>
      </w:r>
    </w:p>
    <w:p>
      <w:pPr>
        <w:numPr>
          <w:ilvl w:val="0"/>
          <w:numId w:val="1002"/>
        </w:numPr>
        <w:pStyle w:val="Compact"/>
      </w:pPr>
      <w:r>
        <w:t xml:space="preserve">Organized and executed special events, including a successful "Russian Winter Festival" that attracted over 500 attendees.</w:t>
      </w:r>
    </w:p>
    <w:p>
      <w:pPr>
        <w:numPr>
          <w:ilvl w:val="0"/>
          <w:numId w:val="1002"/>
        </w:numPr>
        <w:pStyle w:val="Compact"/>
      </w:pPr>
      <w:r>
        <w:t xml:space="preserve">Certified in HACCP (Hazard Analysis and Critical Control Points) to ensure food safety compliance in Moscow’s regulatory environment.</w:t>
      </w:r>
    </w:p>
    <w:bookmarkEnd w:id="23"/>
    <w:bookmarkStart w:id="24" w:name="X27fd67a46a6175d1d5b302fdb443b51192c7497"/>
    <w:p>
      <w:pPr>
        <w:pStyle w:val="Heading3"/>
      </w:pPr>
      <w:r>
        <w:t xml:space="preserve">Junior Chef – Restaurant GastroMOS (Moscow, Russia)</w:t>
      </w:r>
    </w:p>
    <w:p>
      <w:pPr>
        <w:pStyle w:val="FirstParagraph"/>
      </w:pPr>
      <w:r>
        <w:rPr>
          <w:iCs/>
          <w:i/>
        </w:rPr>
        <w:t xml:space="preserve">September 2010 – May 2014</w:t>
      </w:r>
    </w:p>
    <w:p>
      <w:pPr>
        <w:numPr>
          <w:ilvl w:val="0"/>
          <w:numId w:val="1003"/>
        </w:numPr>
        <w:pStyle w:val="Compact"/>
      </w:pPr>
      <w:r>
        <w:t xml:space="preserve">Gained hands-on experience in a bustling Moscow restaurant, focusing on classical European and Russian cooking techniques.</w:t>
      </w:r>
    </w:p>
    <w:p>
      <w:pPr>
        <w:numPr>
          <w:ilvl w:val="0"/>
          <w:numId w:val="1003"/>
        </w:numPr>
        <w:pStyle w:val="Compact"/>
      </w:pPr>
      <w:r>
        <w:t xml:space="preserve">Assisted in plating and presenting dishes to meet the high standards of Moscow’s discerning clientele.</w:t>
      </w:r>
    </w:p>
    <w:p>
      <w:pPr>
        <w:numPr>
          <w:ilvl w:val="0"/>
          <w:numId w:val="1003"/>
        </w:numPr>
        <w:pStyle w:val="Compact"/>
      </w:pPr>
      <w:r>
        <w:t xml:space="preserve">Learned the importance of time management and teamwork in fast-paced kitchen environments, particularly during peak hours.</w:t>
      </w:r>
    </w:p>
    <w:p>
      <w:pPr>
        <w:numPr>
          <w:ilvl w:val="0"/>
          <w:numId w:val="1003"/>
        </w:numPr>
        <w:pStyle w:val="Compact"/>
      </w:pPr>
      <w:r>
        <w:t xml:space="preserve">Participated in training programs on Russian culinary traditions, including the preparation of borscht, pelmeni, and shashlik.</w:t>
      </w:r>
    </w:p>
    <w:bookmarkEnd w:id="24"/>
    <w:bookmarkEnd w:id="25"/>
    <w:bookmarkStart w:id="26" w:name="education"/>
    <w:p>
      <w:pPr>
        <w:pStyle w:val="Heading2"/>
      </w:pPr>
      <w:r>
        <w:t xml:space="preserve">Education</w:t>
      </w:r>
    </w:p>
    <w:p>
      <w:pPr>
        <w:pStyle w:val="FirstParagraph"/>
      </w:pPr>
      <w:r>
        <w:rPr>
          <w:bCs/>
          <w:b/>
        </w:rPr>
        <w:t xml:space="preserve">Moscow Culinary Institute</w:t>
      </w:r>
      <w:r>
        <w:br/>
      </w:r>
      <w:r>
        <w:t xml:space="preserve">Diploma in Culinary Arts, 2010</w:t>
      </w:r>
      <w:r>
        <w:br/>
      </w:r>
      <w:r>
        <w:t xml:space="preserve">Specialized in Russian cuisine and international gastronomy.</w:t>
      </w:r>
    </w:p>
    <w:p>
      <w:pPr>
        <w:pStyle w:val="BodyText"/>
      </w:pPr>
      <w:r>
        <w:rPr>
          <w:bCs/>
          <w:b/>
        </w:rPr>
        <w:t xml:space="preserve">International Chef Exchange Program</w:t>
      </w:r>
      <w:r>
        <w:br/>
      </w:r>
      <w:r>
        <w:t xml:space="preserve">Certification in Fusion Cuisine, 2015</w:t>
      </w:r>
      <w:r>
        <w:br/>
      </w:r>
      <w:r>
        <w:t xml:space="preserve">Collaborated with chefs from Europe and Asia to explore cross-cultural culinary techniques.</w:t>
      </w:r>
    </w:p>
    <w:bookmarkEnd w:id="26"/>
    <w:bookmarkStart w:id="27" w:name="skills"/>
    <w:p>
      <w:pPr>
        <w:pStyle w:val="Heading2"/>
      </w:pPr>
      <w:r>
        <w:t xml:space="preserve">Skills</w:t>
      </w:r>
    </w:p>
    <w:p>
      <w:pPr>
        <w:numPr>
          <w:ilvl w:val="0"/>
          <w:numId w:val="1004"/>
        </w:numPr>
        <w:pStyle w:val="Compact"/>
      </w:pPr>
      <w:r>
        <w:rPr>
          <w:bCs/>
          <w:b/>
        </w:rPr>
        <w:t xml:space="preserve">Cooking Techniques:</w:t>
      </w:r>
      <w:r>
        <w:t xml:space="preserve"> </w:t>
      </w:r>
      <w:r>
        <w:t xml:space="preserve">Mastery of Russian staples (e.g., solyanka, vareniki) and international styles (French, Italian, Asian).</w:t>
      </w:r>
    </w:p>
    <w:p>
      <w:pPr>
        <w:numPr>
          <w:ilvl w:val="0"/>
          <w:numId w:val="1004"/>
        </w:numPr>
        <w:pStyle w:val="Compact"/>
      </w:pPr>
      <w:r>
        <w:rPr>
          <w:bCs/>
          <w:b/>
        </w:rPr>
        <w:t xml:space="preserve">Menu Development:</w:t>
      </w:r>
      <w:r>
        <w:t xml:space="preserve"> </w:t>
      </w:r>
      <w:r>
        <w:t xml:space="preserve">Experienced in creating menus that cater to Moscow’s diverse population, including vegetarian and gluten-free options.</w:t>
      </w:r>
    </w:p>
    <w:p>
      <w:pPr>
        <w:numPr>
          <w:ilvl w:val="0"/>
          <w:numId w:val="1004"/>
        </w:numPr>
        <w:pStyle w:val="Compact"/>
      </w:pPr>
      <w:r>
        <w:rPr>
          <w:bCs/>
          <w:b/>
        </w:rPr>
        <w:t xml:space="preserve">Leadership:</w:t>
      </w:r>
      <w:r>
        <w:t xml:space="preserve"> </w:t>
      </w:r>
      <w:r>
        <w:t xml:space="preserve">Proven ability to lead teams of 10–20 chefs in high-pressure environments.</w:t>
      </w:r>
    </w:p>
    <w:p>
      <w:pPr>
        <w:numPr>
          <w:ilvl w:val="0"/>
          <w:numId w:val="1004"/>
        </w:numPr>
        <w:pStyle w:val="Compact"/>
      </w:pPr>
      <w:r>
        <w:rPr>
          <w:bCs/>
          <w:b/>
        </w:rPr>
        <w:t xml:space="preserve">Cultural Awareness:</w:t>
      </w:r>
      <w:r>
        <w:t xml:space="preserve"> </w:t>
      </w:r>
      <w:r>
        <w:t xml:space="preserve">Deep understanding of Russian food traditions and the ability to adapt dishes for global audiences.</w:t>
      </w:r>
    </w:p>
    <w:p>
      <w:pPr>
        <w:numPr>
          <w:ilvl w:val="0"/>
          <w:numId w:val="1004"/>
        </w:numPr>
        <w:pStyle w:val="Compact"/>
      </w:pPr>
      <w:r>
        <w:rPr>
          <w:bCs/>
          <w:b/>
        </w:rPr>
        <w:t xml:space="preserve">Sustainability Practices:</w:t>
      </w:r>
      <w:r>
        <w:t xml:space="preserve"> </w:t>
      </w:r>
      <w:r>
        <w:t xml:space="preserve">Advocacy for local sourcing and waste reduction in Moscow’s restaurants.</w:t>
      </w:r>
    </w:p>
    <w:p>
      <w:pPr>
        <w:numPr>
          <w:ilvl w:val="0"/>
          <w:numId w:val="1004"/>
        </w:numPr>
        <w:pStyle w:val="Compact"/>
      </w:pPr>
      <w:r>
        <w:rPr>
          <w:bCs/>
          <w:b/>
        </w:rPr>
        <w:t xml:space="preserve">Languages:</w:t>
      </w:r>
      <w:r>
        <w:t xml:space="preserve"> </w:t>
      </w:r>
      <w:r>
        <w:t xml:space="preserve">Fluent in Russian and English; basic knowledge of French (for international collaboration).</w:t>
      </w:r>
    </w:p>
    <w:bookmarkEnd w:id="27"/>
    <w:bookmarkStart w:id="28" w:name="certifications"/>
    <w:p>
      <w:pPr>
        <w:pStyle w:val="Heading2"/>
      </w:pPr>
      <w:r>
        <w:t xml:space="preserve">Certifications</w:t>
      </w:r>
    </w:p>
    <w:p>
      <w:pPr>
        <w:numPr>
          <w:ilvl w:val="0"/>
          <w:numId w:val="1005"/>
        </w:numPr>
        <w:pStyle w:val="Compact"/>
      </w:pPr>
      <w:r>
        <w:t xml:space="preserve">HACCP Certification – Moscow Food Safety Authority, 2016</w:t>
      </w:r>
    </w:p>
    <w:p>
      <w:pPr>
        <w:numPr>
          <w:ilvl w:val="0"/>
          <w:numId w:val="1005"/>
        </w:numPr>
        <w:pStyle w:val="Compact"/>
      </w:pPr>
      <w:r>
        <w:t xml:space="preserve">Certified Chef – Russian Culinary Association, 2013</w:t>
      </w:r>
    </w:p>
    <w:p>
      <w:pPr>
        <w:numPr>
          <w:ilvl w:val="0"/>
          <w:numId w:val="1005"/>
        </w:numPr>
        <w:pStyle w:val="Compact"/>
      </w:pPr>
      <w:r>
        <w:t xml:space="preserve">Advanced Baking Techniques – International School of Pastry Arts, 2017</w:t>
      </w:r>
    </w:p>
    <w:bookmarkEnd w:id="28"/>
    <w:bookmarkStart w:id="29" w:name="projects-achievements"/>
    <w:p>
      <w:pPr>
        <w:pStyle w:val="Heading2"/>
      </w:pPr>
      <w:r>
        <w:t xml:space="preserve">Projects &amp; Achievements</w:t>
      </w:r>
    </w:p>
    <w:p>
      <w:pPr>
        <w:numPr>
          <w:ilvl w:val="0"/>
          <w:numId w:val="1006"/>
        </w:numPr>
        <w:pStyle w:val="Compact"/>
      </w:pPr>
      <w:r>
        <w:rPr>
          <w:bCs/>
          <w:b/>
        </w:rPr>
        <w:t xml:space="preserve">Moscow Food Festival 2023:</w:t>
      </w:r>
      <w:r>
        <w:t xml:space="preserve"> </w:t>
      </w:r>
      <w:r>
        <w:t xml:space="preserve">Spearheaded the creation of a signature Russian dessert platter, featured in the festival’s "Culinary Heritage" showcase.</w:t>
      </w:r>
    </w:p>
    <w:p>
      <w:pPr>
        <w:numPr>
          <w:ilvl w:val="0"/>
          <w:numId w:val="1006"/>
        </w:numPr>
        <w:pStyle w:val="Compact"/>
      </w:pPr>
      <w:r>
        <w:rPr>
          <w:bCs/>
          <w:b/>
        </w:rPr>
        <w:t xml:space="preserve">Sustainability Initiative:</w:t>
      </w:r>
      <w:r>
        <w:t xml:space="preserve"> </w:t>
      </w:r>
      <w:r>
        <w:t xml:space="preserve">Implemented a zero-waste kitchen program at Bistro Moskovskaya, reducing food waste by 40% within six months.</w:t>
      </w:r>
    </w:p>
    <w:p>
      <w:pPr>
        <w:numPr>
          <w:ilvl w:val="0"/>
          <w:numId w:val="1006"/>
        </w:numPr>
        <w:pStyle w:val="Compact"/>
      </w:pPr>
      <w:r>
        <w:rPr>
          <w:bCs/>
          <w:b/>
        </w:rPr>
        <w:t xml:space="preserve">Chef Mentorship Program:</w:t>
      </w:r>
      <w:r>
        <w:t xml:space="preserve"> </w:t>
      </w:r>
      <w:r>
        <w:t xml:space="preserve">Launched a training initiative for aspiring chefs in Moscow’s underrepresented communities, partnering with local culinary schools.</w:t>
      </w:r>
    </w:p>
    <w:bookmarkEnd w:id="29"/>
    <w:bookmarkStart w:id="30" w:name="conclusion"/>
    <w:p>
      <w:pPr>
        <w:pStyle w:val="Heading2"/>
      </w:pPr>
      <w:r>
        <w:t xml:space="preserve">Conclusion</w:t>
      </w:r>
    </w:p>
    <w:p>
      <w:pPr>
        <w:pStyle w:val="FirstParagraph"/>
      </w:pPr>
      <w:r>
        <w:t xml:space="preserve">Chef Alexander Ivanov’s resume exemplifies his dedication to the culinary arts in Russia Moscow. His blend of traditional Russian cooking, innovation, and leadership makes him an asset to any kitchen seeking excellence. With a strong understanding of Moscow’s dynamic food culture and a commitment to sustainability and quality, Chef Ivanov is ready to contribute to the success of your restaurant or culinary venture. This resume reflects not only his professional journey but also his passion for being a chef in Russia Moscow, where food is an integral part of the nation’s identity.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Chef in Russia Moscow</dc:title>
  <dc:creator/>
  <dc:language>en</dc:language>
  <cp:keywords/>
  <dcterms:created xsi:type="dcterms:W3CDTF">2026-07-21T02:54:37Z</dcterms:created>
  <dcterms:modified xsi:type="dcterms:W3CDTF">2026-07-21T02:54:37Z</dcterms:modified>
</cp:coreProperties>
</file>

<file path=docProps/custom.xml><?xml version="1.0" encoding="utf-8"?>
<Properties xmlns="http://schemas.openxmlformats.org/officeDocument/2006/custom-properties" xmlns:vt="http://schemas.openxmlformats.org/officeDocument/2006/docPropsVTypes"/>
</file>