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Chef</w:t>
      </w:r>
      <w:r>
        <w:t xml:space="preserve"> </w:t>
      </w:r>
      <w:r>
        <w:t xml:space="preserve">-</w:t>
      </w:r>
      <w:r>
        <w:t xml:space="preserve"> </w:t>
      </w:r>
      <w:r>
        <w:t xml:space="preserve">Saudi</w:t>
      </w:r>
      <w:r>
        <w:t xml:space="preserve"> </w:t>
      </w:r>
      <w:r>
        <w:t xml:space="preserve">Arabia</w:t>
      </w:r>
      <w:r>
        <w:t xml:space="preserve"> </w:t>
      </w:r>
      <w:r>
        <w:t xml:space="preserve">Jeddah</w:t>
      </w:r>
    </w:p>
    <w:bookmarkStart w:id="33" w:name="resume-chef---saudi-arabia-jeddah"/>
    <w:p>
      <w:pPr>
        <w:pStyle w:val="Heading1"/>
      </w:pPr>
      <w:r>
        <w:t xml:space="preserve">Resume: Chef - Saudi Arabia Jeddah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ahmed.almutairi@example.com</w:t>
      </w:r>
      <w:r>
        <w:br/>
      </w:r>
      <w:r>
        <w:rPr>
          <w:bCs/>
          <w:b/>
        </w:rPr>
        <w:t xml:space="preserve">Phone:</w:t>
      </w:r>
      <w:r>
        <w:t xml:space="preserve"> </w:t>
      </w:r>
      <w:r>
        <w:t xml:space="preserve">+966 50 123 4567</w:t>
      </w:r>
      <w:r>
        <w:br/>
      </w:r>
      <w:r>
        <w:rPr>
          <w:bCs/>
          <w:b/>
        </w:rPr>
        <w:t xml:space="preserve">Address:</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passionate Chef with over 10 years of experience in the hospitality industry, specializing in Middle Eastern and international cuisines. Proven track record of leading high-performing kitchen teams, crafting innovative menus, and delivering exceptional dining experiences tailored to diverse cultural preferences. Committed to upholding the highest standards of food safety, quality, and service. Aiming to contribute expertise and culinary creativity to a prestigious establishment in Saudi Arabia Jeddah.</w:t>
      </w:r>
    </w:p>
    <w:bookmarkEnd w:id="21"/>
    <w:bookmarkStart w:id="25" w:name="professional-experience"/>
    <w:p>
      <w:pPr>
        <w:pStyle w:val="Heading2"/>
      </w:pPr>
      <w:r>
        <w:t xml:space="preserve">Professional Experience</w:t>
      </w:r>
    </w:p>
    <w:bookmarkStart w:id="22" w:name="Xd8a52fcc22c546cb497497c34aa239a1522b0a7"/>
    <w:p>
      <w:pPr>
        <w:pStyle w:val="Heading3"/>
      </w:pPr>
      <w:r>
        <w:t xml:space="preserve">Head Chef, Al-Balad Restaurant, Jeddah, Saudi Arabia</w:t>
      </w:r>
    </w:p>
    <w:p>
      <w:pPr>
        <w:pStyle w:val="FirstParagraph"/>
      </w:pPr>
      <w:r>
        <w:rPr>
          <w:iCs/>
          <w:i/>
        </w:rPr>
        <w:t xml:space="preserve">June 2018 – Present</w:t>
      </w:r>
    </w:p>
    <w:p>
      <w:pPr>
        <w:numPr>
          <w:ilvl w:val="0"/>
          <w:numId w:val="1001"/>
        </w:numPr>
        <w:pStyle w:val="Compact"/>
      </w:pPr>
      <w:r>
        <w:t xml:space="preserve">Directed kitchen operations for a 150-seat restaurant serving traditional Saudi Arabian and international dishes. Achieved a 95% customer satisfaction rate through consistent quality and service.</w:t>
      </w:r>
    </w:p>
    <w:p>
      <w:pPr>
        <w:numPr>
          <w:ilvl w:val="0"/>
          <w:numId w:val="1001"/>
        </w:numPr>
        <w:pStyle w:val="Compact"/>
      </w:pPr>
      <w:r>
        <w:t xml:space="preserve">Collaborated with suppliers to source locally available ingredients, reducing costs by 12% while supporting regional agriculture.</w:t>
      </w:r>
    </w:p>
    <w:p>
      <w:pPr>
        <w:numPr>
          <w:ilvl w:val="0"/>
          <w:numId w:val="1001"/>
        </w:numPr>
        <w:pStyle w:val="Compact"/>
      </w:pPr>
      <w:r>
        <w:t xml:space="preserve">Developed seasonal menus that incorporated modern twists on classic Saudi recipes, boosting annual revenue by 18%.</w:t>
      </w:r>
    </w:p>
    <w:p>
      <w:pPr>
        <w:numPr>
          <w:ilvl w:val="0"/>
          <w:numId w:val="1001"/>
        </w:numPr>
        <w:pStyle w:val="Compact"/>
      </w:pPr>
      <w:r>
        <w:t xml:space="preserve">Trained and mentored a team of 25 chefs in food safety protocols, hygiene standards, and cultural sensitivity to cater to both local and international guests.</w:t>
      </w:r>
    </w:p>
    <w:p>
      <w:pPr>
        <w:numPr>
          <w:ilvl w:val="0"/>
          <w:numId w:val="1001"/>
        </w:numPr>
        <w:pStyle w:val="Compact"/>
      </w:pPr>
      <w:r>
        <w:t xml:space="preserve">Implemented a waste reduction program that cut food waste by 20%, aligning with Saudi Arabia’s Vision 2030 sustainability goals.</w:t>
      </w:r>
    </w:p>
    <w:bookmarkEnd w:id="22"/>
    <w:bookmarkStart w:id="23" w:name="Xf2941b72d35935d924bbb65928fd1f1cfef5a8e"/>
    <w:p>
      <w:pPr>
        <w:pStyle w:val="Heading3"/>
      </w:pPr>
      <w:r>
        <w:t xml:space="preserve">Chef de Cuisine, The Arabian Garden Hotel, Riyadh, Saudi Arabia</w:t>
      </w:r>
    </w:p>
    <w:p>
      <w:pPr>
        <w:pStyle w:val="FirstParagraph"/>
      </w:pPr>
      <w:r>
        <w:rPr>
          <w:iCs/>
          <w:i/>
        </w:rPr>
        <w:t xml:space="preserve">January 2015 – May 2018</w:t>
      </w:r>
    </w:p>
    <w:p>
      <w:pPr>
        <w:numPr>
          <w:ilvl w:val="0"/>
          <w:numId w:val="1002"/>
        </w:numPr>
        <w:pStyle w:val="Compact"/>
      </w:pPr>
      <w:r>
        <w:t xml:space="preserve">Managed a team of 40 kitchen staff across three outlets, including a fine-dining restaurant and a casual buffet area.</w:t>
      </w:r>
    </w:p>
    <w:p>
      <w:pPr>
        <w:numPr>
          <w:ilvl w:val="0"/>
          <w:numId w:val="1002"/>
        </w:numPr>
        <w:pStyle w:val="Compact"/>
      </w:pPr>
      <w:r>
        <w:t xml:space="preserve">Introduced halal-certified menus and ensured compliance with strict Saudi food safety regulations, maintaining an impeccable inspection record.</w:t>
      </w:r>
    </w:p>
    <w:p>
      <w:pPr>
        <w:numPr>
          <w:ilvl w:val="0"/>
          <w:numId w:val="1002"/>
        </w:numPr>
        <w:pStyle w:val="Compact"/>
      </w:pPr>
      <w:r>
        <w:t xml:space="preserve">Designed signature dishes for high-profile events such as weddings and corporate functions, enhancing the hotel’s reputation as a premier destination.</w:t>
      </w:r>
    </w:p>
    <w:p>
      <w:pPr>
        <w:numPr>
          <w:ilvl w:val="0"/>
          <w:numId w:val="1002"/>
        </w:numPr>
        <w:pStyle w:val="Compact"/>
      </w:pPr>
      <w:r>
        <w:t xml:space="preserve">Collaborated with the restaurant’s marketing team to create themed dining experiences (e.g., Ramadan feasts, Saudi heritage nights), increasing guest turnout by 25%.</w:t>
      </w:r>
    </w:p>
    <w:p>
      <w:pPr>
        <w:numPr>
          <w:ilvl w:val="0"/>
          <w:numId w:val="1002"/>
        </w:numPr>
        <w:pStyle w:val="Compact"/>
      </w:pPr>
      <w:r>
        <w:t xml:space="preserve">Conducted regular staff training sessions on culinary techniques, plating presentation, and customer service excellence.</w:t>
      </w:r>
    </w:p>
    <w:bookmarkEnd w:id="23"/>
    <w:bookmarkStart w:id="24" w:name="Xa1ffe4a30ea8431e6b674058de7dcd5e54f488e"/>
    <w:p>
      <w:pPr>
        <w:pStyle w:val="Heading3"/>
      </w:pPr>
      <w:r>
        <w:t xml:space="preserve">Junior Chef, The Crown Plaza Hotel, Dubai (United Arab Emirates)</w:t>
      </w:r>
    </w:p>
    <w:p>
      <w:pPr>
        <w:pStyle w:val="FirstParagraph"/>
      </w:pPr>
      <w:r>
        <w:rPr>
          <w:iCs/>
          <w:i/>
        </w:rPr>
        <w:t xml:space="preserve">June 2012 – December 2014</w:t>
      </w:r>
    </w:p>
    <w:p>
      <w:pPr>
        <w:numPr>
          <w:ilvl w:val="0"/>
          <w:numId w:val="1003"/>
        </w:numPr>
        <w:pStyle w:val="Compact"/>
      </w:pPr>
      <w:r>
        <w:t xml:space="preserve">Assisted in preparing meals for over 500 guests daily across multiple restaurants and event spaces.</w:t>
      </w:r>
    </w:p>
    <w:p>
      <w:pPr>
        <w:numPr>
          <w:ilvl w:val="0"/>
          <w:numId w:val="1003"/>
        </w:numPr>
        <w:pStyle w:val="Compact"/>
      </w:pPr>
      <w:r>
        <w:t xml:space="preserve">Gained expertise in international cuisines, including Italian, Chinese, and Middle Eastern dishes.</w:t>
      </w:r>
    </w:p>
    <w:p>
      <w:pPr>
        <w:numPr>
          <w:ilvl w:val="0"/>
          <w:numId w:val="1003"/>
        </w:numPr>
        <w:pStyle w:val="Compact"/>
      </w:pPr>
      <w:r>
        <w:t xml:space="preserve">Supported the kitchen team during peak seasons such as Dubai Food Festival, contributing to a 15% increase in event bookings.</w:t>
      </w:r>
    </w:p>
    <w:bookmarkEnd w:id="24"/>
    <w:bookmarkEnd w:id="25"/>
    <w:bookmarkStart w:id="28" w:name="education"/>
    <w:p>
      <w:pPr>
        <w:pStyle w:val="Heading2"/>
      </w:pPr>
      <w:r>
        <w:t xml:space="preserve">Education</w:t>
      </w:r>
    </w:p>
    <w:bookmarkStart w:id="26" w:name="Xce7800e264e1c99207de220ea296d3ab5f6378c"/>
    <w:p>
      <w:pPr>
        <w:pStyle w:val="Heading3"/>
      </w:pPr>
      <w:r>
        <w:t xml:space="preserve">Culinary Arts Diploma, Le Cordon Bleu, Paris, France</w:t>
      </w:r>
    </w:p>
    <w:p>
      <w:pPr>
        <w:pStyle w:val="FirstParagraph"/>
      </w:pPr>
      <w:r>
        <w:rPr>
          <w:iCs/>
          <w:i/>
        </w:rPr>
        <w:t xml:space="preserve">2011 – 2012</w:t>
      </w:r>
    </w:p>
    <w:p>
      <w:pPr>
        <w:pStyle w:val="BodyText"/>
      </w:pPr>
      <w:r>
        <w:t xml:space="preserve">Specialized in classical French techniques and global culinary practices. Completed internships at Michelin-starred restaurants, honing skills in precision cooking and menu development.</w:t>
      </w:r>
    </w:p>
    <w:bookmarkEnd w:id="26"/>
    <w:bookmarkStart w:id="27" w:name="X6ee57570198740027db5fbbe2da43a9a8a41c45"/>
    <w:p>
      <w:pPr>
        <w:pStyle w:val="Heading3"/>
      </w:pPr>
      <w:r>
        <w:t xml:space="preserve">Bachelor of Science in Hospitality Management, King Saud University, Riyadh, Saudi Arabia</w:t>
      </w:r>
    </w:p>
    <w:p>
      <w:pPr>
        <w:pStyle w:val="FirstParagraph"/>
      </w:pPr>
      <w:r>
        <w:rPr>
          <w:iCs/>
          <w:i/>
        </w:rPr>
        <w:t xml:space="preserve">2008 – 2011</w:t>
      </w:r>
    </w:p>
    <w:p>
      <w:pPr>
        <w:pStyle w:val="BodyText"/>
      </w:pPr>
      <w:r>
        <w:t xml:space="preserve">Focused on hospitality operations, food science, and cultural management. Participated in research projects on the impact of local traditions on modern culinary practices.</w:t>
      </w:r>
    </w:p>
    <w:bookmarkEnd w:id="27"/>
    <w:bookmarkEnd w:id="28"/>
    <w:bookmarkStart w:id="29" w:name="skills"/>
    <w:p>
      <w:pPr>
        <w:pStyle w:val="Heading2"/>
      </w:pPr>
      <w:r>
        <w:t xml:space="preserve">Skills</w:t>
      </w:r>
    </w:p>
    <w:p>
      <w:pPr>
        <w:numPr>
          <w:ilvl w:val="0"/>
          <w:numId w:val="1004"/>
        </w:numPr>
        <w:pStyle w:val="Compact"/>
      </w:pPr>
      <w:r>
        <w:rPr>
          <w:bCs/>
          <w:b/>
        </w:rPr>
        <w:t xml:space="preserve">Culinary Expertise:</w:t>
      </w:r>
      <w:r>
        <w:t xml:space="preserve"> </w:t>
      </w:r>
      <w:r>
        <w:t xml:space="preserve">Advanced knife skills, menu development, food plating, and international cuisine preparation (Middle Eastern, Mediterranean, Asian).</w:t>
      </w:r>
    </w:p>
    <w:p>
      <w:pPr>
        <w:numPr>
          <w:ilvl w:val="0"/>
          <w:numId w:val="1004"/>
        </w:numPr>
        <w:pStyle w:val="Compact"/>
      </w:pPr>
      <w:r>
        <w:rPr>
          <w:bCs/>
          <w:b/>
        </w:rPr>
        <w:t xml:space="preserve">Leadership:</w:t>
      </w:r>
      <w:r>
        <w:t xml:space="preserve"> </w:t>
      </w:r>
      <w:r>
        <w:t xml:space="preserve">Team management, staff training, and conflict resolution in fast-paced environments.</w:t>
      </w:r>
    </w:p>
    <w:p>
      <w:pPr>
        <w:numPr>
          <w:ilvl w:val="0"/>
          <w:numId w:val="1004"/>
        </w:numPr>
        <w:pStyle w:val="Compact"/>
      </w:pPr>
      <w:r>
        <w:rPr>
          <w:bCs/>
          <w:b/>
        </w:rPr>
        <w:t xml:space="preserve">Cultural Sensitivity:</w:t>
      </w:r>
      <w:r>
        <w:t xml:space="preserve"> </w:t>
      </w:r>
      <w:r>
        <w:t xml:space="preserve">Deep understanding of Saudi Arabian traditions, including halal dietary laws and hospitality norms.</w:t>
      </w:r>
    </w:p>
    <w:p>
      <w:pPr>
        <w:numPr>
          <w:ilvl w:val="0"/>
          <w:numId w:val="1004"/>
        </w:numPr>
        <w:pStyle w:val="Compact"/>
      </w:pPr>
      <w:r>
        <w:rPr>
          <w:bCs/>
          <w:b/>
        </w:rPr>
        <w:t xml:space="preserve">Tech Proficiency:</w:t>
      </w:r>
      <w:r>
        <w:t xml:space="preserve"> </w:t>
      </w:r>
      <w:r>
        <w:t xml:space="preserve">Familiarity with kitchen management software (e.g., KitchenSync) and POS systems.</w:t>
      </w:r>
    </w:p>
    <w:p>
      <w:pPr>
        <w:numPr>
          <w:ilvl w:val="0"/>
          <w:numId w:val="1004"/>
        </w:numPr>
        <w:pStyle w:val="Compact"/>
      </w:pPr>
      <w:r>
        <w:rPr>
          <w:bCs/>
          <w:b/>
        </w:rPr>
        <w:t xml:space="preserve">Sustainability Practices:</w:t>
      </w:r>
      <w:r>
        <w:t xml:space="preserve"> </w:t>
      </w:r>
      <w:r>
        <w:t xml:space="preserve">Knowledge of waste reduction strategies and eco-friendly cooking methods aligned with Saudi Arabia’s environmental goals.</w:t>
      </w:r>
    </w:p>
    <w:bookmarkEnd w:id="29"/>
    <w:bookmarkStart w:id="30" w:name="certifications"/>
    <w:p>
      <w:pPr>
        <w:pStyle w:val="Heading2"/>
      </w:pPr>
      <w:r>
        <w:t xml:space="preserve">Certifications</w:t>
      </w:r>
    </w:p>
    <w:p>
      <w:pPr>
        <w:numPr>
          <w:ilvl w:val="0"/>
          <w:numId w:val="1005"/>
        </w:numPr>
        <w:pStyle w:val="Compact"/>
      </w:pPr>
      <w:r>
        <w:rPr>
          <w:bCs/>
          <w:b/>
        </w:rPr>
        <w:t xml:space="preserve">HACCP Certification:</w:t>
      </w:r>
      <w:r>
        <w:t xml:space="preserve"> </w:t>
      </w:r>
      <w:r>
        <w:t xml:space="preserve">Saudi Food and Drug Authority (SFDA), 2019.</w:t>
      </w:r>
    </w:p>
    <w:p>
      <w:pPr>
        <w:numPr>
          <w:ilvl w:val="0"/>
          <w:numId w:val="1005"/>
        </w:numPr>
        <w:pStyle w:val="Compact"/>
      </w:pPr>
      <w:r>
        <w:rPr>
          <w:bCs/>
          <w:b/>
        </w:rPr>
        <w:t xml:space="preserve">Halal Food Safety Training:</w:t>
      </w:r>
      <w:r>
        <w:t xml:space="preserve"> </w:t>
      </w:r>
      <w:r>
        <w:t xml:space="preserve">World Halal Council, 2018.</w:t>
      </w:r>
    </w:p>
    <w:p>
      <w:pPr>
        <w:numPr>
          <w:ilvl w:val="0"/>
          <w:numId w:val="1005"/>
        </w:numPr>
        <w:pStyle w:val="Compact"/>
      </w:pPr>
      <w:r>
        <w:rPr>
          <w:bCs/>
          <w:b/>
        </w:rPr>
        <w:t xml:space="preserve">Culinary Innovation Workshop:</w:t>
      </w:r>
      <w:r>
        <w:t xml:space="preserve"> </w:t>
      </w:r>
      <w:r>
        <w:t xml:space="preserve">Dubai Culinary Institute, 2017.</w:t>
      </w:r>
    </w:p>
    <w:bookmarkEnd w:id="30"/>
    <w:bookmarkStart w:id="31" w:name="languages"/>
    <w:p>
      <w:pPr>
        <w:pStyle w:val="Heading2"/>
      </w:pPr>
      <w:r>
        <w:t xml:space="preserve">Languages</w:t>
      </w:r>
    </w:p>
    <w:p>
      <w:pPr>
        <w:pStyle w:val="FirstParagraph"/>
      </w:pPr>
      <w:r>
        <w:rPr>
          <w:bCs/>
          <w:b/>
        </w:rPr>
        <w:t xml:space="preserve">Arabic:</w:t>
      </w:r>
      <w:r>
        <w:t xml:space="preserve"> </w:t>
      </w:r>
      <w:r>
        <w:t xml:space="preserve">Native proficiency.</w:t>
      </w:r>
      <w:r>
        <w:br/>
      </w:r>
      <w:r>
        <w:rPr>
          <w:bCs/>
          <w:b/>
        </w:rPr>
        <w:t xml:space="preserve">English:</w:t>
      </w:r>
      <w:r>
        <w:t xml:space="preserve"> </w:t>
      </w:r>
      <w:r>
        <w:t xml:space="preserve">Advanced written and spoken communication.</w:t>
      </w:r>
      <w:r>
        <w:br/>
      </w:r>
      <w:r>
        <w:rPr>
          <w:bCs/>
          <w:b/>
        </w:rPr>
        <w:t xml:space="preserve">French:</w:t>
      </w:r>
      <w:r>
        <w:t xml:space="preserve"> </w:t>
      </w:r>
      <w:r>
        <w:t xml:space="preserve">Intermediate level (reading/writing).</w:t>
      </w:r>
    </w:p>
    <w:bookmarkEnd w:id="31"/>
    <w:bookmarkStart w:id="32" w:name="references"/>
    <w:p>
      <w:pPr>
        <w:pStyle w:val="Heading2"/>
      </w:pPr>
      <w:r>
        <w:t xml:space="preserve">References</w:t>
      </w:r>
    </w:p>
    <w:p>
      <w:pPr>
        <w:pStyle w:val="FirstParagraph"/>
      </w:pPr>
      <w:r>
        <w:t xml:space="preserve">Available upon request. Previous employers and colleagues in Saudi Arabia Jeddah are happy to provide references.</w:t>
      </w:r>
    </w:p>
    <w:bookmarkEnd w:id="32"/>
    <w:p>
      <w:pPr>
        <w:pStyle w:val="BodyText"/>
      </w:pPr>
      <w:r>
        <w:t xml:space="preserve">Resume for Chef - Saudi Arabia Jeddah | Created by Ahmed Al-Mutairi</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Chef - Saudi Arabia Jeddah</dc:title>
  <dc:creator/>
  <dc:language>en</dc:language>
  <cp:keywords/>
  <dcterms:created xsi:type="dcterms:W3CDTF">2026-07-21T09:48:13Z</dcterms:created>
  <dcterms:modified xsi:type="dcterms:W3CDTF">2026-07-21T09:48:13Z</dcterms:modified>
</cp:coreProperties>
</file>

<file path=docProps/custom.xml><?xml version="1.0" encoding="utf-8"?>
<Properties xmlns="http://schemas.openxmlformats.org/officeDocument/2006/custom-properties" xmlns:vt="http://schemas.openxmlformats.org/officeDocument/2006/docPropsVTypes"/>
</file>