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resume-chef-in-spain-madrid"/>
    <w:p>
      <w:pPr>
        <w:pStyle w:val="Heading1"/>
      </w:pPr>
      <w:r>
        <w:t xml:space="preserve">Resume – Chef in Spain Madrid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García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juanmartinezchef@gmail.com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a decade of experience in the vibrant culinary landscape of Spain Madrid. Specializing in traditional Spanish cuisine while embracing modern gastronomic innovations, I have honed my skills in high-end restaurants, hotels, and private kitchens across Madrid. My expertise includes crafting authentic dishes such as paella, jamón ibérico, and tortilla española while maintaining a strong focus on quality ingredients and cultural authenticity. With a deep understanding of Spain Madrid's culinary traditions and a commitment to excellence, I aim to contribute my knowledge to elevate the dining experience for both locals and international guests.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-la-toscana-restaurant-madrid"/>
    <w:p>
      <w:pPr>
        <w:pStyle w:val="Heading3"/>
      </w:pPr>
      <w:r>
        <w:t xml:space="preserve">Head Chef – La Toscana Restaurant, Madrid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including menu planning, ingredient sourcing, and staff management in a Michelin-starred restaurant in Madrid.</w:t>
      </w:r>
    </w:p>
    <w:p>
      <w:pPr>
        <w:numPr>
          <w:ilvl w:val="0"/>
          <w:numId w:val="1001"/>
        </w:numPr>
        <w:pStyle w:val="Compact"/>
      </w:pPr>
      <w:r>
        <w:t xml:space="preserve">Develop seasonal menus that highlight regional Spanish ingredients while incorporating modern techniques to meet the demands of discerning diners.</w:t>
      </w:r>
    </w:p>
    <w:p>
      <w:pPr>
        <w:numPr>
          <w:ilvl w:val="0"/>
          <w:numId w:val="1001"/>
        </w:numPr>
        <w:pStyle w:val="Compact"/>
      </w:pPr>
      <w:r>
        <w:t xml:space="preserve">Train and mentor a team of 15 chefs, ensuring adherence to hygiene standards and consistency in dish presentation and flavor profiles.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and suppliers in Spain Madrid to source organic produce, sustainably farmed seafood, and artisanal cheeses for signature dishes.</w:t>
      </w:r>
    </w:p>
    <w:p>
      <w:pPr>
        <w:numPr>
          <w:ilvl w:val="0"/>
          <w:numId w:val="1001"/>
        </w:numPr>
        <w:pStyle w:val="Compact"/>
      </w:pPr>
      <w:r>
        <w:t xml:space="preserve">Successfully launched a "Madrid Tapas Experience" menu that increased restaurant reservations by 30% within six months.</w:t>
      </w:r>
    </w:p>
    <w:bookmarkEnd w:id="22"/>
    <w:bookmarkStart w:id="23" w:name="X124bda424eab5805b9da7ea6d85592a8938bb4c"/>
    <w:p>
      <w:pPr>
        <w:pStyle w:val="Heading3"/>
      </w:pPr>
      <w:r>
        <w:t xml:space="preserve">Executive Chef – Casa de Campo Hotel &amp; Spa, Madrid</w:t>
      </w:r>
    </w:p>
    <w:p>
      <w:pPr>
        <w:pStyle w:val="FirstParagraph"/>
      </w:pPr>
      <w:r>
        <w:rPr>
          <w:bCs/>
          <w:b/>
        </w:rPr>
        <w:t xml:space="preserve">January 2014 – March 2018</w:t>
      </w:r>
    </w:p>
    <w:p>
      <w:pPr>
        <w:numPr>
          <w:ilvl w:val="0"/>
          <w:numId w:val="1002"/>
        </w:numPr>
        <w:pStyle w:val="Compact"/>
      </w:pPr>
      <w:r>
        <w:t xml:space="preserve">Managed a team of 25 culinary professionals, ensuring seamless service for over 500 guests daily at the hotel’s flagship restaurant and banquet facilities.</w:t>
      </w:r>
    </w:p>
    <w:p>
      <w:pPr>
        <w:numPr>
          <w:ilvl w:val="0"/>
          <w:numId w:val="1002"/>
        </w:numPr>
        <w:pStyle w:val="Compact"/>
      </w:pPr>
      <w:r>
        <w:t xml:space="preserve">Designed and executed themed dining events, including Spanish tapas nights and regional cuisine showcases, which received positive reviews from travel publications like Lonely Planet.</w:t>
      </w:r>
    </w:p>
    <w:p>
      <w:pPr>
        <w:numPr>
          <w:ilvl w:val="0"/>
          <w:numId w:val="1002"/>
        </w:numPr>
        <w:pStyle w:val="Compact"/>
      </w:pPr>
      <w:r>
        <w:t xml:space="preserve">Implemented cost-saving measures by optimizing inventory management and reducing food waste by 18% through strategic planning.</w:t>
      </w:r>
    </w:p>
    <w:p>
      <w:pPr>
        <w:numPr>
          <w:ilvl w:val="0"/>
          <w:numId w:val="1002"/>
        </w:numPr>
        <w:pStyle w:val="Compact"/>
      </w:pPr>
      <w:r>
        <w:t xml:space="preserve">Pioneered a farm-to-table initiative in Spain Madrid, partnering with local vineyards and olive groves to create unique wine pairings for the hotel’s gourmet menus.</w:t>
      </w:r>
    </w:p>
    <w:p>
      <w:pPr>
        <w:numPr>
          <w:ilvl w:val="0"/>
          <w:numId w:val="1002"/>
        </w:numPr>
        <w:pStyle w:val="Compact"/>
      </w:pPr>
      <w:r>
        <w:t xml:space="preserve">Received the "Best Chef in Madrid" award from the Spanish Culinary Association in 2016.</w:t>
      </w:r>
    </w:p>
    <w:bookmarkEnd w:id="23"/>
    <w:bookmarkStart w:id="24" w:name="X32b251359c10a9b4f05937504164c333bd80aaa"/>
    <w:p>
      <w:pPr>
        <w:pStyle w:val="Heading3"/>
      </w:pPr>
      <w:r>
        <w:t xml:space="preserve">Chef de Cuisine – El Rincón del Vino, Madrid</w:t>
      </w:r>
    </w:p>
    <w:p>
      <w:pPr>
        <w:pStyle w:val="FirstParagraph"/>
      </w:pPr>
      <w:r>
        <w:rPr>
          <w:bCs/>
          <w:b/>
        </w:rPr>
        <w:t xml:space="preserve">July 2010 – December 2013</w:t>
      </w:r>
    </w:p>
    <w:p>
      <w:pPr>
        <w:numPr>
          <w:ilvl w:val="0"/>
          <w:numId w:val="1003"/>
        </w:numPr>
        <w:pStyle w:val="Compact"/>
      </w:pPr>
      <w:r>
        <w:t xml:space="preserve">Curated a menu that emphasized traditional Spanish flavors, such as seafood gazpacho and pulpo a la gallega, while adapting to contemporary dietary trends.</w:t>
      </w:r>
    </w:p>
    <w:p>
      <w:pPr>
        <w:numPr>
          <w:ilvl w:val="0"/>
          <w:numId w:val="1003"/>
        </w:numPr>
        <w:pStyle w:val="Compact"/>
      </w:pPr>
      <w:r>
        <w:t xml:space="preserve">Enhanced the restaurant’s reputation by hosting cooking classes on Spanish cuisine for tourists and expatriates in Madrid.</w:t>
      </w:r>
    </w:p>
    <w:p>
      <w:pPr>
        <w:numPr>
          <w:ilvl w:val="0"/>
          <w:numId w:val="1003"/>
        </w:numPr>
        <w:pStyle w:val="Compact"/>
      </w:pPr>
      <w:r>
        <w:t xml:space="preserve">Ensured compliance with Spain’s strict food safety regulations, maintaining a 100% hygiene inspection score throughout my tenure.</w:t>
      </w:r>
    </w:p>
    <w:p>
      <w:pPr>
        <w:numPr>
          <w:ilvl w:val="0"/>
          <w:numId w:val="1003"/>
        </w:numPr>
        <w:pStyle w:val="Compact"/>
      </w:pPr>
      <w:r>
        <w:t xml:space="preserve">Collaborated with the hotel’s sommelier to create wine and dish pairings that elevated the overall dining experience for guests.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Traditional Spanish cooking (e.g., braising, roasting), modern plating, and molecular gastronomy.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Expertise in creating seasonal menus that reflect Spain Madrid’s regional diversity.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and motivate multi-cultural kitchen teams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Spanish culinary traditions, including the importance of olive oil, saffron, and Iberian pork.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French and Italian for international collaboration.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04e87201a6d7fa73dca7daf7bf6160197ef3336"/>
    <w:p>
      <w:pPr>
        <w:pStyle w:val="Heading3"/>
      </w:pPr>
      <w:r>
        <w:t xml:space="preserve">Chef’s Training Program – Instituto de Gastronomía Española, Madrid</w:t>
      </w:r>
    </w:p>
    <w:p>
      <w:pPr>
        <w:pStyle w:val="FirstParagraph"/>
      </w:pPr>
      <w:r>
        <w:rPr>
          <w:bCs/>
          <w:b/>
        </w:rPr>
        <w:t xml:space="preserve">September 2006 – June 2010</w:t>
      </w:r>
    </w:p>
    <w:p>
      <w:pPr>
        <w:numPr>
          <w:ilvl w:val="0"/>
          <w:numId w:val="1005"/>
        </w:numPr>
        <w:pStyle w:val="Compact"/>
      </w:pPr>
      <w:r>
        <w:t xml:space="preserve">Completed a rigorous curriculum covering Spanish regional cuisines, food science, and hospitality management.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the kitchens of Madrid’s top-rated restaurants, including La Terraza del Palace and El Celler de Can Roca (Madrid branch).</w:t>
      </w:r>
    </w:p>
    <w:bookmarkEnd w:id="27"/>
    <w:bookmarkStart w:id="28" w:name="X2c3aab9d246b17229289325f2089b5f0b2b787b"/>
    <w:p>
      <w:pPr>
        <w:pStyle w:val="Heading3"/>
      </w:pPr>
      <w:r>
        <w:t xml:space="preserve">Diploma in Culinary Arts – Universidad Complutense de Madrid</w:t>
      </w:r>
    </w:p>
    <w:p>
      <w:pPr>
        <w:pStyle w:val="FirstParagraph"/>
      </w:pPr>
      <w:r>
        <w:rPr>
          <w:bCs/>
          <w:b/>
        </w:rPr>
        <w:t xml:space="preserve">2005 – 2006</w:t>
      </w:r>
    </w:p>
    <w:p>
      <w:pPr>
        <w:numPr>
          <w:ilvl w:val="0"/>
          <w:numId w:val="1006"/>
        </w:numPr>
        <w:pStyle w:val="Compact"/>
      </w:pPr>
      <w:r>
        <w:t xml:space="preserve">Studied the historical and cultural significance of Spanish cuisine, with a focus on its evolution over centuries.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Food Safety Certification – Spain Madrid Health Department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Sommelier Level 1 – Spanish Wine Association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Molecular Gastronomy Workshop – Madrid Culinary Institute (2015)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employers and industry peers in Spain Madrid can provide detailed recommendations.</w:t>
      </w:r>
    </w:p>
    <w:bookmarkEnd w:id="31"/>
    <w:p>
      <w:pPr>
        <w:pStyle w:val="BodyText"/>
      </w:pPr>
      <w:r>
        <w:t xml:space="preserve">© 2023 Juan Martínez García – Chef in Spain Madrid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Chef in Spain Madrid</dc:title>
  <dc:creator/>
  <dc:language>en</dc:language>
  <cp:keywords/>
  <dcterms:created xsi:type="dcterms:W3CDTF">2026-09-25T20:11:18Z</dcterms:created>
  <dcterms:modified xsi:type="dcterms:W3CDTF">2026-09-25T20:11:18Z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