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London</w:t>
      </w:r>
    </w:p>
    <w:bookmarkStart w:id="30" w:name="chef-resume"/>
    <w:p>
      <w:pPr>
        <w:pStyle w:val="Heading1"/>
      </w:pPr>
      <w:r>
        <w:t xml:space="preserve">Chef Resume</w:t>
      </w:r>
    </w:p>
    <w:bookmarkStart w:id="20" w:name="professional-summary"/>
    <w:p>
      <w:pPr>
        <w:pStyle w:val="Heading2"/>
      </w:pPr>
      <w:r>
        <w:t xml:space="preserve">Professional Summary</w:t>
      </w:r>
    </w:p>
    <w:p>
      <w:pPr>
        <w:pStyle w:val="FirstParagraph"/>
      </w:pPr>
      <w:r>
        <w:t xml:space="preserve">Experienced and passionate Chef with over a decade of expertise in the culinary industry, specializing in creating innovative, high-quality dishes that reflect the vibrant and diverse food culture of the United Kingdom London. A dedicated professional with a strong background in managing kitchen operations, leading teams, and delivering exceptional dining experiences. Committed to upholding the highest standards of food safety, creativity, and customer satisfaction. Proven ability to adapt to dynamic environments while maintaining a focus on sustainability, local sourcing, and modern gastronomic trends. This Resume highlights a career defined by excellence in the United Kingdom London’s competitive culinary scene.</w:t>
      </w:r>
    </w:p>
    <w:bookmarkEnd w:id="20"/>
    <w:bookmarkStart w:id="21" w:name="core-competencies"/>
    <w:p>
      <w:pPr>
        <w:pStyle w:val="Heading2"/>
      </w:pPr>
      <w:r>
        <w:t xml:space="preserve">Core Competencies</w:t>
      </w:r>
    </w:p>
    <w:p>
      <w:pPr>
        <w:numPr>
          <w:ilvl w:val="0"/>
          <w:numId w:val="1001"/>
        </w:numPr>
        <w:pStyle w:val="Compact"/>
      </w:pPr>
      <w:r>
        <w:t xml:space="preserve">Menu Development &amp; Innovation</w:t>
      </w:r>
    </w:p>
    <w:p>
      <w:pPr>
        <w:numPr>
          <w:ilvl w:val="0"/>
          <w:numId w:val="1001"/>
        </w:numPr>
        <w:pStyle w:val="Compact"/>
      </w:pPr>
      <w:r>
        <w:t xml:space="preserve">Kitchen Management &amp; Staff Leadership</w:t>
      </w:r>
    </w:p>
    <w:p>
      <w:pPr>
        <w:numPr>
          <w:ilvl w:val="0"/>
          <w:numId w:val="1001"/>
        </w:numPr>
        <w:pStyle w:val="Compact"/>
      </w:pPr>
      <w:r>
        <w:t xml:space="preserve">Culinary Techniques (Fine Dining, Fusion, Street Food)</w:t>
      </w:r>
    </w:p>
    <w:p>
      <w:pPr>
        <w:numPr>
          <w:ilvl w:val="0"/>
          <w:numId w:val="1001"/>
        </w:numPr>
        <w:pStyle w:val="Compact"/>
      </w:pPr>
      <w:r>
        <w:t xml:space="preserve">Food Safety and Hygiene Certification (HACCP, UK Standards)</w:t>
      </w:r>
    </w:p>
    <w:p>
      <w:pPr>
        <w:numPr>
          <w:ilvl w:val="0"/>
          <w:numId w:val="1001"/>
        </w:numPr>
        <w:pStyle w:val="Compact"/>
      </w:pPr>
      <w:r>
        <w:t xml:space="preserve">Sustainable Sourcing and Waste Reduction Practices</w:t>
      </w:r>
    </w:p>
    <w:p>
      <w:pPr>
        <w:numPr>
          <w:ilvl w:val="0"/>
          <w:numId w:val="1001"/>
        </w:numPr>
        <w:pStyle w:val="Compact"/>
      </w:pPr>
      <w:r>
        <w:t xml:space="preserve">Team Collaboration and Interpersonal Skills</w:t>
      </w:r>
    </w:p>
    <w:p>
      <w:pPr>
        <w:numPr>
          <w:ilvl w:val="0"/>
          <w:numId w:val="1001"/>
        </w:numPr>
        <w:pStyle w:val="Compact"/>
      </w:pPr>
      <w:r>
        <w:t xml:space="preserve">Culinary Creativity &amp; Presentation</w:t>
      </w:r>
    </w:p>
    <w:bookmarkEnd w:id="21"/>
    <w:bookmarkStart w:id="25" w:name="professional-experience"/>
    <w:p>
      <w:pPr>
        <w:pStyle w:val="Heading2"/>
      </w:pPr>
      <w:r>
        <w:t xml:space="preserve">Professional Experience</w:t>
      </w:r>
    </w:p>
    <w:bookmarkStart w:id="22" w:name="Xae0ec126bc42fb31417a8a5b6d31e04fb94ba2f"/>
    <w:p>
      <w:pPr>
        <w:pStyle w:val="Heading3"/>
      </w:pPr>
      <w:r>
        <w:t xml:space="preserve">Head Chef | The Royal Garden Bistro, London, United Kingdom</w:t>
      </w:r>
    </w:p>
    <w:p>
      <w:pPr>
        <w:pStyle w:val="FirstParagraph"/>
      </w:pPr>
      <w:r>
        <w:rPr>
          <w:bCs/>
          <w:b/>
        </w:rPr>
        <w:t xml:space="preserve">January 2018 – Present</w:t>
      </w:r>
    </w:p>
    <w:p>
      <w:pPr>
        <w:numPr>
          <w:ilvl w:val="0"/>
          <w:numId w:val="1002"/>
        </w:numPr>
        <w:pStyle w:val="Compact"/>
      </w:pPr>
      <w:r>
        <w:t xml:space="preserve">Oversee daily kitchen operations for a 50-seat fine dining restaurant in central London, specializing in modern British cuisine with global influences.</w:t>
      </w:r>
    </w:p>
    <w:p>
      <w:pPr>
        <w:numPr>
          <w:ilvl w:val="0"/>
          <w:numId w:val="1002"/>
        </w:numPr>
        <w:pStyle w:val="Compact"/>
      </w:pPr>
      <w:r>
        <w:t xml:space="preserve">Develop and execute seasonal menus that incorporate locally sourced ingredients from United Kingdom London’s markets, ensuring freshness and sustainability.</w:t>
      </w:r>
    </w:p>
    <w:p>
      <w:pPr>
        <w:numPr>
          <w:ilvl w:val="0"/>
          <w:numId w:val="1002"/>
        </w:numPr>
        <w:pStyle w:val="Compact"/>
      </w:pPr>
      <w:r>
        <w:t xml:space="preserve">Lead a team of 12 chefs and kitchen staff, providing training, mentorship, and fostering a collaborative environment to maintain high standards of quality and efficiency.</w:t>
      </w:r>
    </w:p>
    <w:p>
      <w:pPr>
        <w:numPr>
          <w:ilvl w:val="0"/>
          <w:numId w:val="1002"/>
        </w:numPr>
        <w:pStyle w:val="Compact"/>
      </w:pPr>
      <w:r>
        <w:t xml:space="preserve">Implement cost-saving strategies by optimizing ingredient usage and reducing food waste by 25% within the first year.</w:t>
      </w:r>
    </w:p>
    <w:p>
      <w:pPr>
        <w:numPr>
          <w:ilvl w:val="0"/>
          <w:numId w:val="1002"/>
        </w:numPr>
        <w:pStyle w:val="Compact"/>
      </w:pPr>
      <w:r>
        <w:t xml:space="preserve">Partner with local farmers and suppliers to establish long-term relationships, enhancing the restaurant’s reputation for ethical sourcing in United Kingdom London.</w:t>
      </w:r>
    </w:p>
    <w:bookmarkEnd w:id="22"/>
    <w:bookmarkStart w:id="23" w:name="X5a759adfd2259c135c46a4df36eb73123e6d677"/>
    <w:p>
      <w:pPr>
        <w:pStyle w:val="Heading3"/>
      </w:pPr>
      <w:r>
        <w:t xml:space="preserve">Chef de Cuisine | The Thames Grill, London, United Kingdom</w:t>
      </w:r>
    </w:p>
    <w:p>
      <w:pPr>
        <w:pStyle w:val="FirstParagraph"/>
      </w:pPr>
      <w:r>
        <w:rPr>
          <w:bCs/>
          <w:b/>
        </w:rPr>
        <w:t xml:space="preserve">July 2014 – December 2017</w:t>
      </w:r>
    </w:p>
    <w:p>
      <w:pPr>
        <w:numPr>
          <w:ilvl w:val="0"/>
          <w:numId w:val="1003"/>
        </w:numPr>
        <w:pStyle w:val="Compact"/>
      </w:pPr>
      <w:r>
        <w:t xml:space="preserve">Managed a bustling open kitchen at a popular riverside restaurant, ensuring seamless service during peak hours while maintaining the highest standards of food quality.</w:t>
      </w:r>
    </w:p>
    <w:p>
      <w:pPr>
        <w:numPr>
          <w:ilvl w:val="0"/>
          <w:numId w:val="1003"/>
        </w:numPr>
        <w:pStyle w:val="Compact"/>
      </w:pPr>
      <w:r>
        <w:t xml:space="preserve">Collaborated with the front-of-house team to design themed dining experiences that attracted both locals and tourists in United Kingdom London.</w:t>
      </w:r>
    </w:p>
    <w:p>
      <w:pPr>
        <w:numPr>
          <w:ilvl w:val="0"/>
          <w:numId w:val="1003"/>
        </w:numPr>
        <w:pStyle w:val="Compact"/>
      </w:pPr>
      <w:r>
        <w:t xml:space="preserve">Introduced new dishes inspired by global cuisines, which increased customer satisfaction ratings by 30% and boosted repeat business.</w:t>
      </w:r>
    </w:p>
    <w:p>
      <w:pPr>
        <w:numPr>
          <w:ilvl w:val="0"/>
          <w:numId w:val="1003"/>
        </w:numPr>
        <w:pStyle w:val="Compact"/>
      </w:pPr>
      <w:r>
        <w:t xml:space="preserve">Complied with all UK health and safety regulations, achieving zero food safety violations during the tenure.</w:t>
      </w:r>
    </w:p>
    <w:p>
      <w:pPr>
        <w:numPr>
          <w:ilvl w:val="0"/>
          <w:numId w:val="1003"/>
        </w:numPr>
        <w:pStyle w:val="Compact"/>
      </w:pPr>
      <w:r>
        <w:t xml:space="preserve">Spearheaded the training of junior chefs, many of whom have since advanced to leadership roles in London’s culinary industry.</w:t>
      </w:r>
    </w:p>
    <w:bookmarkEnd w:id="23"/>
    <w:bookmarkStart w:id="24" w:name="Xab708e5a481f47932a4afc7ecbb2ddae8bbbf96"/>
    <w:p>
      <w:pPr>
        <w:pStyle w:val="Heading3"/>
      </w:pPr>
      <w:r>
        <w:t xml:space="preserve">Cooking Instructor | City Culinary Academy, London, United Kingdom</w:t>
      </w:r>
    </w:p>
    <w:p>
      <w:pPr>
        <w:pStyle w:val="FirstParagraph"/>
      </w:pPr>
      <w:r>
        <w:rPr>
          <w:bCs/>
          <w:b/>
        </w:rPr>
        <w:t xml:space="preserve">June 2012 – June 2014</w:t>
      </w:r>
    </w:p>
    <w:p>
      <w:pPr>
        <w:numPr>
          <w:ilvl w:val="0"/>
          <w:numId w:val="1004"/>
        </w:numPr>
        <w:pStyle w:val="Compact"/>
      </w:pPr>
      <w:r>
        <w:t xml:space="preserve">Delivered practical and theoretical training to aspiring chefs, focusing on British culinary traditions and modern techniques.</w:t>
      </w:r>
    </w:p>
    <w:p>
      <w:pPr>
        <w:numPr>
          <w:ilvl w:val="0"/>
          <w:numId w:val="1004"/>
        </w:numPr>
        <w:pStyle w:val="Compact"/>
      </w:pPr>
      <w:r>
        <w:t xml:space="preserve">Designed curriculum modules that emphasized the importance of local ingredients and sustainability in United Kingdom London’s food culture.</w:t>
      </w:r>
    </w:p>
    <w:p>
      <w:pPr>
        <w:numPr>
          <w:ilvl w:val="0"/>
          <w:numId w:val="1004"/>
        </w:numPr>
        <w:pStyle w:val="Compact"/>
      </w:pPr>
      <w:r>
        <w:t xml:space="preserve">Mentored over 100 students, many of whom have secured positions in top restaurants across the UK.</w:t>
      </w:r>
    </w:p>
    <w:bookmarkEnd w:id="24"/>
    <w:bookmarkEnd w:id="25"/>
    <w:bookmarkStart w:id="26" w:name="education-and-certifications"/>
    <w:p>
      <w:pPr>
        <w:pStyle w:val="Heading2"/>
      </w:pPr>
      <w:r>
        <w:t xml:space="preserve">Education and Certifications</w:t>
      </w:r>
    </w:p>
    <w:p>
      <w:pPr>
        <w:pStyle w:val="FirstParagraph"/>
      </w:pPr>
      <w:r>
        <w:rPr>
          <w:bCs/>
          <w:b/>
        </w:rPr>
        <w:t xml:space="preserve">Certificate in Professional Culinary Arts</w:t>
      </w:r>
      <w:r>
        <w:t xml:space="preserve"> </w:t>
      </w:r>
      <w:r>
        <w:t xml:space="preserve">| Le Cordon Bleu London, United Kingdom (2011)</w:t>
      </w:r>
    </w:p>
    <w:p>
      <w:pPr>
        <w:pStyle w:val="BodyText"/>
      </w:pPr>
      <w:r>
        <w:rPr>
          <w:bCs/>
          <w:b/>
        </w:rPr>
        <w:t xml:space="preserve">Bachelor of Science in Food Science and Nutrition</w:t>
      </w:r>
      <w:r>
        <w:t xml:space="preserve"> </w:t>
      </w:r>
      <w:r>
        <w:t xml:space="preserve">| University of Westminster, London, United Kingdom (2008)</w:t>
      </w:r>
    </w:p>
    <w:p>
      <w:pPr>
        <w:numPr>
          <w:ilvl w:val="0"/>
          <w:numId w:val="1005"/>
        </w:numPr>
        <w:pStyle w:val="Compact"/>
      </w:pPr>
      <w:r>
        <w:t xml:space="preserve">HACCP Level 3 Certification (UK Standards)</w:t>
      </w:r>
    </w:p>
    <w:p>
      <w:pPr>
        <w:numPr>
          <w:ilvl w:val="0"/>
          <w:numId w:val="1005"/>
        </w:numPr>
        <w:pStyle w:val="Compact"/>
      </w:pPr>
      <w:r>
        <w:t xml:space="preserve">Certified Food Safety Manager (CFSM) – British Hospitality Association</w:t>
      </w:r>
    </w:p>
    <w:p>
      <w:pPr>
        <w:numPr>
          <w:ilvl w:val="0"/>
          <w:numId w:val="1005"/>
        </w:numPr>
        <w:pStyle w:val="Compact"/>
      </w:pPr>
      <w:r>
        <w:t xml:space="preserve">Advanced Knife Skills and Sous Vide Techniques Workshop – London Culinary Institute, 2019</w:t>
      </w:r>
    </w:p>
    <w:bookmarkEnd w:id="26"/>
    <w:bookmarkStart w:id="27" w:name="additional-skills-and-languages"/>
    <w:p>
      <w:pPr>
        <w:pStyle w:val="Heading2"/>
      </w:pPr>
      <w:r>
        <w:t xml:space="preserve">Additional Skills and Languages</w:t>
      </w:r>
    </w:p>
    <w:p>
      <w:pPr>
        <w:numPr>
          <w:ilvl w:val="0"/>
          <w:numId w:val="1006"/>
        </w:numPr>
        <w:pStyle w:val="Compact"/>
      </w:pPr>
      <w:r>
        <w:t xml:space="preserve">Fluent in English (native) and Spanish (intermediate)</w:t>
      </w:r>
    </w:p>
    <w:p>
      <w:pPr>
        <w:numPr>
          <w:ilvl w:val="0"/>
          <w:numId w:val="1006"/>
        </w:numPr>
        <w:pStyle w:val="Compact"/>
      </w:pPr>
      <w:r>
        <w:t xml:space="preserve">Proficient in using kitchen equipment, including commercial ovens, sous vide machines, and industrial mixers</w:t>
      </w:r>
    </w:p>
    <w:p>
      <w:pPr>
        <w:numPr>
          <w:ilvl w:val="0"/>
          <w:numId w:val="1006"/>
        </w:numPr>
        <w:pStyle w:val="Compact"/>
      </w:pPr>
      <w:r>
        <w:t xml:space="preserve">Knowledge of UK food labeling regulations and allergen management</w:t>
      </w:r>
    </w:p>
    <w:p>
      <w:pPr>
        <w:numPr>
          <w:ilvl w:val="0"/>
          <w:numId w:val="1006"/>
        </w:numPr>
        <w:pStyle w:val="Compact"/>
      </w:pPr>
      <w:r>
        <w:t xml:space="preserve">Strong understanding of the United Kingdom London’s culinary trends and consumer preferences</w:t>
      </w:r>
    </w:p>
    <w:bookmarkEnd w:id="27"/>
    <w:bookmarkStart w:id="28" w:name="projects-or-special-achievements"/>
    <w:p>
      <w:pPr>
        <w:pStyle w:val="Heading2"/>
      </w:pPr>
      <w:r>
        <w:t xml:space="preserve">Projects or Special Achievements</w:t>
      </w:r>
    </w:p>
    <w:p>
      <w:pPr>
        <w:pStyle w:val="FirstParagraph"/>
      </w:pPr>
      <w:r>
        <w:rPr>
          <w:bCs/>
          <w:b/>
        </w:rPr>
        <w:t xml:space="preserve">Chef for the London Food Festival (2019)</w:t>
      </w:r>
    </w:p>
    <w:p>
      <w:pPr>
        <w:numPr>
          <w:ilvl w:val="0"/>
          <w:numId w:val="1007"/>
        </w:numPr>
        <w:pStyle w:val="Compact"/>
      </w:pPr>
      <w:r>
        <w:t xml:space="preserve">Created a signature dish using locally sourced ingredients to showcase United Kingdom London’s agricultural diversity.</w:t>
      </w:r>
    </w:p>
    <w:p>
      <w:pPr>
        <w:numPr>
          <w:ilvl w:val="0"/>
          <w:numId w:val="1007"/>
        </w:numPr>
        <w:pStyle w:val="Compact"/>
      </w:pPr>
      <w:r>
        <w:t xml:space="preserve">Gained media attention from major UK publications, enhancing the chef’s profile in the hospitality industry.</w:t>
      </w:r>
    </w:p>
    <w:p>
      <w:pPr>
        <w:pStyle w:val="FirstParagraph"/>
      </w:pPr>
      <w:r>
        <w:rPr>
          <w:bCs/>
          <w:b/>
        </w:rPr>
        <w:t xml:space="preserve">Community Cooking Classes for Underprivileged Youth</w:t>
      </w:r>
    </w:p>
    <w:p>
      <w:pPr>
        <w:numPr>
          <w:ilvl w:val="0"/>
          <w:numId w:val="1008"/>
        </w:numPr>
        <w:pStyle w:val="Compact"/>
      </w:pPr>
      <w:r>
        <w:t xml:space="preserve">Volunteered to teach basic cooking skills to young people in East London, emphasizing healthy eating and creativity in the kitchen.</w:t>
      </w:r>
    </w:p>
    <w:p>
      <w:pPr>
        <w:numPr>
          <w:ilvl w:val="0"/>
          <w:numId w:val="1008"/>
        </w:numPr>
        <w:pStyle w:val="Compact"/>
      </w:pPr>
      <w:r>
        <w:t xml:space="preserve">Supported local initiatives aimed at reducing food insecurity through hands-on education.</w:t>
      </w:r>
    </w:p>
    <w:bookmarkEnd w:id="28"/>
    <w:bookmarkStart w:id="29" w:name="references"/>
    <w:p>
      <w:pPr>
        <w:pStyle w:val="Heading2"/>
      </w:pPr>
      <w:r>
        <w:t xml:space="preserve">References</w:t>
      </w:r>
    </w:p>
    <w:p>
      <w:pPr>
        <w:pStyle w:val="FirstParagraph"/>
      </w:pPr>
      <w:r>
        <w:t xml:space="preserve">Available upon request. References include previous employers, industry peers, and educational institutions in the United Kingdom London.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United Kingdom London</dc:title>
  <dc:creator/>
  <dc:language>en</dc:language>
  <cp:keywords/>
  <dcterms:created xsi:type="dcterms:W3CDTF">2026-07-23T13:47:48Z</dcterms:created>
  <dcterms:modified xsi:type="dcterms:W3CDTF">2026-07-23T13:47:48Z</dcterms:modified>
</cp:coreProperties>
</file>

<file path=docProps/custom.xml><?xml version="1.0" encoding="utf-8"?>
<Properties xmlns="http://schemas.openxmlformats.org/officeDocument/2006/custom-properties" xmlns:vt="http://schemas.openxmlformats.org/officeDocument/2006/docPropsVTypes"/>
</file>