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john-doe-chemical-engineer-resume"/>
    <w:p>
      <w:pPr>
        <w:pStyle w:val="Heading1"/>
      </w:pPr>
      <w:r>
        <w:t xml:space="preserve">John Doe – Chemical Engineer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johndoe@email.com</w:t>
      </w:r>
      <w:r>
        <w:br/>
      </w:r>
      <w:r>
        <w:rPr>
          <w:bCs/>
          <w:b/>
        </w:rPr>
        <w:t xml:space="preserve">Phone:</w:t>
      </w:r>
      <w:r>
        <w:t xml:space="preserve"> </w:t>
      </w:r>
      <w:r>
        <w:t xml:space="preserve">+32 498 765 432</w:t>
      </w:r>
      <w:r>
        <w:br/>
      </w:r>
      <w:r>
        <w:rPr>
          <w:bCs/>
          <w:b/>
        </w:rPr>
        <w:t xml:space="preserve">Address:</w:t>
      </w:r>
      <w:r>
        <w:t xml:space="preserve"> </w:t>
      </w:r>
      <w:r>
        <w:t xml:space="preserve">Rue de la Loi, 1100 Brussels, Belgium</w:t>
      </w:r>
    </w:p>
    <w:bookmarkEnd w:id="20"/>
    <w:bookmarkStart w:id="21" w:name="professional-summary"/>
    <w:p>
      <w:pPr>
        <w:pStyle w:val="Heading2"/>
      </w:pPr>
      <w:r>
        <w:t xml:space="preserve">Professional Summary</w:t>
      </w:r>
    </w:p>
    <w:p>
      <w:pPr>
        <w:pStyle w:val="FirstParagraph"/>
      </w:pPr>
      <w:r>
        <w:t xml:space="preserve">A dedicated and experienced Chemical Engineer with a strong background in process optimization, sustainable technologies, and industrial applications. Specialized in delivering innovative solutions to challenges in the chemical and pharmaceutical industries within Belgium Brussels. Proficient in aligning engineering practices with European Union regulations and local environmental standards. Committed to advancing green chemistry initiatives while ensuring compliance with safety protocols in dynamic industrial settings.</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simulation, and optimization of chemical processes using software like Aspen Plus and HYSYS.</w:t>
      </w:r>
    </w:p>
    <w:p>
      <w:pPr>
        <w:numPr>
          <w:ilvl w:val="0"/>
          <w:numId w:val="1001"/>
        </w:numPr>
        <w:pStyle w:val="Compact"/>
      </w:pPr>
      <w:r>
        <w:rPr>
          <w:bCs/>
          <w:b/>
        </w:rPr>
        <w:t xml:space="preserve">Environmental Compliance:</w:t>
      </w:r>
      <w:r>
        <w:t xml:space="preserve"> </w:t>
      </w:r>
      <w:r>
        <w:t xml:space="preserve">Familiarity with EU directives (e.g., REACH, CLP) and Belgian environmental regulations for waste management and emissions control.</w:t>
      </w:r>
    </w:p>
    <w:p>
      <w:pPr>
        <w:numPr>
          <w:ilvl w:val="0"/>
          <w:numId w:val="1001"/>
        </w:numPr>
        <w:pStyle w:val="Compact"/>
      </w:pPr>
      <w:r>
        <w:rPr>
          <w:bCs/>
          <w:b/>
        </w:rPr>
        <w:t xml:space="preserve">Laboratory Techniques:</w:t>
      </w:r>
      <w:r>
        <w:t xml:space="preserve"> </w:t>
      </w:r>
      <w:r>
        <w:t xml:space="preserve">Proficient in analytical methods (GC-MS, HPLC) and pilot plant operations.</w:t>
      </w:r>
    </w:p>
    <w:p>
      <w:pPr>
        <w:numPr>
          <w:ilvl w:val="0"/>
          <w:numId w:val="1001"/>
        </w:numPr>
        <w:pStyle w:val="Compact"/>
      </w:pPr>
      <w:r>
        <w:rPr>
          <w:bCs/>
          <w:b/>
        </w:rPr>
        <w:t xml:space="preserve">Project Management:</w:t>
      </w:r>
      <w:r>
        <w:t xml:space="preserve"> </w:t>
      </w:r>
      <w:r>
        <w:t xml:space="preserve">Experienced in managing cross-functional teams for R&amp;D and industrial projects.</w:t>
      </w:r>
    </w:p>
    <w:p>
      <w:pPr>
        <w:numPr>
          <w:ilvl w:val="0"/>
          <w:numId w:val="1001"/>
        </w:numPr>
        <w:pStyle w:val="Compact"/>
      </w:pPr>
      <w:r>
        <w:rPr>
          <w:bCs/>
          <w:b/>
        </w:rPr>
        <w:t xml:space="preserve">Coding &amp; Data Analysis:</w:t>
      </w:r>
      <w:r>
        <w:t xml:space="preserve"> </w:t>
      </w:r>
      <w:r>
        <w:t xml:space="preserve">Skilled in Python, MATLAB, and data visualization tools (Tableau) for process modeling.</w:t>
      </w:r>
    </w:p>
    <w:p>
      <w:pPr>
        <w:numPr>
          <w:ilvl w:val="0"/>
          <w:numId w:val="1001"/>
        </w:numPr>
        <w:pStyle w:val="Compact"/>
      </w:pPr>
      <w:r>
        <w:rPr>
          <w:bCs/>
          <w:b/>
        </w:rPr>
        <w:t xml:space="preserve">Languages:</w:t>
      </w:r>
      <w:r>
        <w:t xml:space="preserve"> </w:t>
      </w:r>
      <w:r>
        <w:t xml:space="preserve">Fluent in English and French; basic knowledge of Dutch.</w:t>
      </w:r>
    </w:p>
    <w:bookmarkEnd w:id="22"/>
    <w:bookmarkStart w:id="26" w:name="professional-experience"/>
    <w:p>
      <w:pPr>
        <w:pStyle w:val="Heading2"/>
      </w:pPr>
      <w:r>
        <w:t xml:space="preserve">Professional Experience</w:t>
      </w:r>
    </w:p>
    <w:bookmarkStart w:id="23" w:name="Xbe3d0d1ca399ab4a354bbe33091a00dbacb00db"/>
    <w:p>
      <w:pPr>
        <w:pStyle w:val="Heading3"/>
      </w:pPr>
      <w:r>
        <w:t xml:space="preserve">Senior Chemical Engineer | Achema Solutions, Brussels, Belgium</w:t>
      </w:r>
    </w:p>
    <w:p>
      <w:pPr>
        <w:pStyle w:val="FirstParagraph"/>
      </w:pPr>
      <w:r>
        <w:rPr>
          <w:iCs/>
          <w:i/>
        </w:rPr>
        <w:t xml:space="preserve">January 2018 – Present</w:t>
      </w:r>
    </w:p>
    <w:p>
      <w:pPr>
        <w:numPr>
          <w:ilvl w:val="0"/>
          <w:numId w:val="1002"/>
        </w:numPr>
        <w:pStyle w:val="Compact"/>
      </w:pPr>
      <w:r>
        <w:t xml:space="preserve">Lead the design and implementation of a bio-based polymer production line, reducing energy consumption by 15% and aligning with Belgium’s circular economy goals.</w:t>
      </w:r>
    </w:p>
    <w:p>
      <w:pPr>
        <w:numPr>
          <w:ilvl w:val="0"/>
          <w:numId w:val="1002"/>
        </w:numPr>
        <w:pStyle w:val="Compact"/>
      </w:pPr>
      <w:r>
        <w:t xml:space="preserve">Collaborated with local universities (e.g., Vrije Universiteit Brussel) to develop a sustainable catalyst for pharmaceutical intermediates, resulting in a patent application in 2021.</w:t>
      </w:r>
    </w:p>
    <w:p>
      <w:pPr>
        <w:numPr>
          <w:ilvl w:val="0"/>
          <w:numId w:val="1002"/>
        </w:numPr>
        <w:pStyle w:val="Compact"/>
      </w:pPr>
      <w:r>
        <w:t xml:space="preserve">Ensured compliance with Belgian safety standards (e.g., ATEX, DGUV) during plant upgrades, minimizing downtime and enhancing operational efficiency.</w:t>
      </w:r>
    </w:p>
    <w:p>
      <w:pPr>
        <w:numPr>
          <w:ilvl w:val="0"/>
          <w:numId w:val="1002"/>
        </w:numPr>
        <w:pStyle w:val="Compact"/>
      </w:pPr>
      <w:r>
        <w:t xml:space="preserve">Managed a team of 6 engineers to optimize production processes for a client in the agrochemical sector, achieving a 20% increase in output without compromising quality.</w:t>
      </w:r>
    </w:p>
    <w:bookmarkEnd w:id="23"/>
    <w:bookmarkStart w:id="24" w:name="Xacc097b5e39c63a22bf99f99ad55277ecd930d4"/>
    <w:p>
      <w:pPr>
        <w:pStyle w:val="Heading3"/>
      </w:pPr>
      <w:r>
        <w:t xml:space="preserve">Process Engineer | ChemTech Innovations, Brussels, Belgium</w:t>
      </w:r>
    </w:p>
    <w:p>
      <w:pPr>
        <w:pStyle w:val="FirstParagraph"/>
      </w:pPr>
      <w:r>
        <w:rPr>
          <w:iCs/>
          <w:i/>
        </w:rPr>
        <w:t xml:space="preserve">June 2015 – December 2017</w:t>
      </w:r>
    </w:p>
    <w:p>
      <w:pPr>
        <w:numPr>
          <w:ilvl w:val="0"/>
          <w:numId w:val="1003"/>
        </w:numPr>
        <w:pStyle w:val="Compact"/>
      </w:pPr>
      <w:r>
        <w:t xml:space="preserve">Developed a wastewater treatment system for a pharmaceutical client in Brussels, reducing chemical usage by 30% and meeting strict EU discharge limits.</w:t>
      </w:r>
    </w:p>
    <w:p>
      <w:pPr>
        <w:numPr>
          <w:ilvl w:val="0"/>
          <w:numId w:val="1003"/>
        </w:numPr>
        <w:pStyle w:val="Compact"/>
      </w:pPr>
      <w:r>
        <w:t xml:space="preserve">Implemented lean manufacturing principles to streamline batch processing, cutting production time by 12% and improving cost-efficiency.</w:t>
      </w:r>
    </w:p>
    <w:p>
      <w:pPr>
        <w:numPr>
          <w:ilvl w:val="0"/>
          <w:numId w:val="1003"/>
        </w:numPr>
        <w:pStyle w:val="Compact"/>
      </w:pPr>
      <w:r>
        <w:t xml:space="preserve">Provided technical support for the integration of renewable energy sources (e.g., solar thermal) into existing chemical plants in Belgium Brussels.</w:t>
      </w:r>
    </w:p>
    <w:bookmarkEnd w:id="24"/>
    <w:bookmarkStart w:id="25" w:name="internship-sabic-europe-antwerp-belgium"/>
    <w:p>
      <w:pPr>
        <w:pStyle w:val="Heading3"/>
      </w:pPr>
      <w:r>
        <w:t xml:space="preserve">Internship | SABIC Europe, Antwerp, Belgium</w:t>
      </w:r>
    </w:p>
    <w:p>
      <w:pPr>
        <w:pStyle w:val="FirstParagraph"/>
      </w:pPr>
      <w:r>
        <w:rPr>
          <w:iCs/>
          <w:i/>
        </w:rPr>
        <w:t xml:space="preserve">June 2014 – August 2014</w:t>
      </w:r>
    </w:p>
    <w:p>
      <w:pPr>
        <w:numPr>
          <w:ilvl w:val="0"/>
          <w:numId w:val="1004"/>
        </w:numPr>
        <w:pStyle w:val="Compact"/>
      </w:pPr>
      <w:r>
        <w:t xml:space="preserve">Assisted in the analysis of reactor performance data to improve yield in polyethylene production.</w:t>
      </w:r>
    </w:p>
    <w:p>
      <w:pPr>
        <w:numPr>
          <w:ilvl w:val="0"/>
          <w:numId w:val="1004"/>
        </w:numPr>
        <w:pStyle w:val="Compact"/>
      </w:pPr>
      <w:r>
        <w:t xml:space="preserve">Conducted safety audits and contributed to a report on process improvements for the company’s Brussels facility.</w:t>
      </w:r>
    </w:p>
    <w:bookmarkEnd w:id="25"/>
    <w:bookmarkEnd w:id="26"/>
    <w:bookmarkStart w:id="29" w:name="education"/>
    <w:p>
      <w:pPr>
        <w:pStyle w:val="Heading2"/>
      </w:pPr>
      <w:r>
        <w:t xml:space="preserve">Education</w:t>
      </w:r>
    </w:p>
    <w:bookmarkStart w:id="27" w:name="X816932ddb58533257e9b68853a20bb6a6987871"/>
    <w:p>
      <w:pPr>
        <w:pStyle w:val="Heading3"/>
      </w:pPr>
      <w:r>
        <w:t xml:space="preserve">MSc in Chemical Engineering | KU Leuven, Belgium</w:t>
      </w:r>
    </w:p>
    <w:p>
      <w:pPr>
        <w:pStyle w:val="FirstParagraph"/>
      </w:pPr>
      <w:r>
        <w:rPr>
          <w:iCs/>
          <w:i/>
        </w:rPr>
        <w:t xml:space="preserve">September 2011 – June 2014</w:t>
      </w:r>
    </w:p>
    <w:p>
      <w:pPr>
        <w:numPr>
          <w:ilvl w:val="0"/>
          <w:numId w:val="1005"/>
        </w:numPr>
        <w:pStyle w:val="Compact"/>
      </w:pPr>
      <w:r>
        <w:t xml:space="preserve">Thesis: "Optimization of Catalytic Processes for Green Chemistry Applications in Belgium Brussels." Focus on reducing CO₂ emissions in industrial reactors.</w:t>
      </w:r>
    </w:p>
    <w:p>
      <w:pPr>
        <w:numPr>
          <w:ilvl w:val="0"/>
          <w:numId w:val="1005"/>
        </w:numPr>
        <w:pStyle w:val="Compact"/>
      </w:pPr>
      <w:r>
        <w:t xml:space="preserve">Graduated with honors (Cum Laude).</w:t>
      </w:r>
    </w:p>
    <w:bookmarkEnd w:id="27"/>
    <w:bookmarkStart w:id="28" w:name="X30d38923906b3d0f63dd96329cdf2277b3088c8"/>
    <w:p>
      <w:pPr>
        <w:pStyle w:val="Heading3"/>
      </w:pPr>
      <w:r>
        <w:t xml:space="preserve">BSc in Chemical Engineering | Université Catholique de Louvain, Belgium</w:t>
      </w:r>
    </w:p>
    <w:p>
      <w:pPr>
        <w:pStyle w:val="FirstParagraph"/>
      </w:pPr>
      <w:r>
        <w:rPr>
          <w:iCs/>
          <w:i/>
        </w:rPr>
        <w:t xml:space="preserve">September 2007 – June 2011</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ISO 50001 Energy Management System Certification (Belgium)</w:t>
      </w:r>
      <w:r>
        <w:t xml:space="preserve"> </w:t>
      </w:r>
      <w:r>
        <w:t xml:space="preserve">– 2020.</w:t>
      </w:r>
    </w:p>
    <w:p>
      <w:pPr>
        <w:numPr>
          <w:ilvl w:val="0"/>
          <w:numId w:val="1006"/>
        </w:numPr>
        <w:pStyle w:val="Compact"/>
      </w:pPr>
      <w:r>
        <w:rPr>
          <w:bCs/>
          <w:b/>
        </w:rPr>
        <w:t xml:space="preserve">OHSAS 18001 Occupational Health and Safety Certification</w:t>
      </w:r>
      <w:r>
        <w:t xml:space="preserve"> </w:t>
      </w:r>
      <w:r>
        <w:t xml:space="preserve">– 2019.</w:t>
      </w:r>
    </w:p>
    <w:p>
      <w:pPr>
        <w:numPr>
          <w:ilvl w:val="0"/>
          <w:numId w:val="1006"/>
        </w:numPr>
        <w:pStyle w:val="Compact"/>
      </w:pPr>
      <w:r>
        <w:rPr>
          <w:bCs/>
          <w:b/>
        </w:rPr>
        <w:t xml:space="preserve">Course on Sustainable Process Design</w:t>
      </w:r>
      <w:r>
        <w:t xml:space="preserve">, European Institute of Innovation and Technology (EIT), Brussels – 2021.</w:t>
      </w:r>
    </w:p>
    <w:p>
      <w:pPr>
        <w:numPr>
          <w:ilvl w:val="0"/>
          <w:numId w:val="1006"/>
        </w:numPr>
        <w:pStyle w:val="Compact"/>
      </w:pPr>
      <w:r>
        <w:rPr>
          <w:bCs/>
          <w:b/>
        </w:rPr>
        <w:t xml:space="preserve">Advanced Excel &amp; Data Analysis for Engineers</w:t>
      </w:r>
      <w:r>
        <w:t xml:space="preserve">, Coursera – 2022.</w:t>
      </w:r>
    </w:p>
    <w:bookmarkEnd w:id="30"/>
    <w:bookmarkStart w:id="31"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Native proficiency (written and spoken).</w:t>
      </w:r>
    </w:p>
    <w:p>
      <w:pPr>
        <w:numPr>
          <w:ilvl w:val="0"/>
          <w:numId w:val="1007"/>
        </w:numPr>
        <w:pStyle w:val="Compact"/>
      </w:pPr>
      <w:r>
        <w:rPr>
          <w:bCs/>
          <w:b/>
        </w:rPr>
        <w:t xml:space="preserve">French:</w:t>
      </w:r>
      <w:r>
        <w:t xml:space="preserve"> </w:t>
      </w:r>
      <w:r>
        <w:t xml:space="preserve">Fluent, with professional experience in Belgian industrial settings.</w:t>
      </w:r>
    </w:p>
    <w:p>
      <w:pPr>
        <w:numPr>
          <w:ilvl w:val="0"/>
          <w:numId w:val="1007"/>
        </w:numPr>
        <w:pStyle w:val="Compact"/>
      </w:pPr>
      <w:r>
        <w:rPr>
          <w:bCs/>
          <w:b/>
        </w:rPr>
        <w:t xml:space="preserve">Dutch:</w:t>
      </w:r>
      <w:r>
        <w:t xml:space="preserve"> </w:t>
      </w:r>
      <w:r>
        <w:t xml:space="preserve">Intermediate, with basic conversational ability.</w:t>
      </w:r>
    </w:p>
    <w:p>
      <w:pPr>
        <w:numPr>
          <w:ilvl w:val="0"/>
          <w:numId w:val="1007"/>
        </w:numPr>
        <w:pStyle w:val="Compact"/>
      </w:pPr>
      <w:r>
        <w:rPr>
          <w:bCs/>
          <w:b/>
        </w:rPr>
        <w:t xml:space="preserve">Certifications:</w:t>
      </w:r>
      <w:r>
        <w:t xml:space="preserve"> </w:t>
      </w:r>
      <w:r>
        <w:t xml:space="preserve">OSHA 30-Hour General Industry Certification (USA) – 2018.</w:t>
      </w:r>
    </w:p>
    <w:p>
      <w:pPr>
        <w:numPr>
          <w:ilvl w:val="0"/>
          <w:numId w:val="1007"/>
        </w:numPr>
        <w:pStyle w:val="Compact"/>
      </w:pPr>
      <w:r>
        <w:rPr>
          <w:bCs/>
          <w:b/>
        </w:rPr>
        <w:t xml:space="preserve">Software:</w:t>
      </w:r>
      <w:r>
        <w:t xml:space="preserve"> </w:t>
      </w:r>
      <w:r>
        <w:t xml:space="preserve">Proficient in AutoCAD, MATLAB, and SAP ERP systems.</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Belgian Society of Chemical Engineers (SBCh)</w:t>
      </w:r>
      <w:r>
        <w:t xml:space="preserve"> </w:t>
      </w:r>
      <w:r>
        <w:t xml:space="preserve">– Member since 2016.</w:t>
      </w:r>
    </w:p>
    <w:p>
      <w:pPr>
        <w:numPr>
          <w:ilvl w:val="0"/>
          <w:numId w:val="1008"/>
        </w:numPr>
        <w:pStyle w:val="Compact"/>
      </w:pPr>
      <w:r>
        <w:rPr>
          <w:bCs/>
          <w:b/>
        </w:rPr>
        <w:t xml:space="preserve">Institute of Chemical Engineers (IChemE), UK</w:t>
      </w:r>
      <w:r>
        <w:t xml:space="preserve"> </w:t>
      </w:r>
      <w:r>
        <w:t xml:space="preserve">– Professional Member since 2018.</w:t>
      </w:r>
    </w:p>
    <w:p>
      <w:pPr>
        <w:numPr>
          <w:ilvl w:val="0"/>
          <w:numId w:val="1008"/>
        </w:numPr>
        <w:pStyle w:val="Compact"/>
      </w:pPr>
      <w:r>
        <w:rPr>
          <w:bCs/>
          <w:b/>
        </w:rPr>
        <w:t xml:space="preserve">European Federation of Chemical Engineering (EFCE)</w:t>
      </w:r>
      <w:r>
        <w:t xml:space="preserve"> </w:t>
      </w:r>
      <w:r>
        <w:t xml:space="preserve">– Active participant in regional conferences in Brussels.</w:t>
      </w:r>
    </w:p>
    <w:bookmarkEnd w:id="32"/>
    <w:bookmarkStart w:id="33" w:name="acknowledgments-references"/>
    <w:p>
      <w:pPr>
        <w:pStyle w:val="Heading2"/>
      </w:pPr>
      <w:r>
        <w:t xml:space="preserve">Acknowledgments &amp; References</w:t>
      </w:r>
    </w:p>
    <w:p>
      <w:pPr>
        <w:pStyle w:val="FirstParagraph"/>
      </w:pPr>
      <w:r>
        <w:t xml:space="preserve">References available upon request. This resume is tailored for the Chemical Engineer role in Belgium Brussels, emphasizing compliance with local regulations, sustainability practices, and technical expertise in the region’s industrial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Chemical Engineer in Belgium Brussels</dc:title>
  <dc:creator/>
  <dc:language>en</dc:language>
  <cp:keywords/>
  <dcterms:created xsi:type="dcterms:W3CDTF">2025-12-10T16:20:07Z</dcterms:created>
  <dcterms:modified xsi:type="dcterms:W3CDTF">2025-12-10T16:20:07Z</dcterms:modified>
</cp:coreProperties>
</file>

<file path=docProps/custom.xml><?xml version="1.0" encoding="utf-8"?>
<Properties xmlns="http://schemas.openxmlformats.org/officeDocument/2006/custom-properties" xmlns:vt="http://schemas.openxmlformats.org/officeDocument/2006/docPropsVTypes"/>
</file>