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36" w:name="john-doe"/>
    <w:p>
      <w:pPr>
        <w:pStyle w:val="Heading1"/>
      </w:pPr>
      <w:r>
        <w:t xml:space="preserve">John Doe</w:t>
      </w:r>
    </w:p>
    <w:p>
      <w:pPr>
        <w:pStyle w:val="FirstParagraph"/>
      </w:pPr>
      <w:r>
        <w:rPr>
          <w:bCs/>
          <w:b/>
        </w:rPr>
        <w:t xml:space="preserve">Chemical Engineer | Canada Montreal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+1 (514) 555-0199 | LinkedIn: linkedin.com/in/johndoe</w:t>
      </w:r>
    </w:p>
    <w:p>
      <w:pPr>
        <w:pStyle w:val="BodyText"/>
      </w:pPr>
      <w:r>
        <w:t xml:space="preserve">Location: Montreal, Quebec, Canada | Postal Code: H3C 2B4</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bCs/>
          <w:b/>
        </w:rPr>
        <w:t xml:space="preserve">Chemical Engineer with over 8 years of experience in process optimization, sustainable design, and industrial innovation</w:t>
      </w:r>
      <w:r>
        <w:t xml:space="preserve">. A dedicated professional with a strong background in chemical engineering principles, tailored to the dynamic industrial landscape of Canada Montreal. Committed to leveraging technical expertise and environmental stewardship to drive efficiency and compliance with Canadian safety standards. Proven track record in managing complex projects from concept to execution while adhering to local regulations and industry best practices.</w:t>
      </w:r>
    </w:p>
    <w:p>
      <w:r>
        <w:pict>
          <v:rect style="width:0;height:1.5pt" o:hralign="center" o:hrstd="t" o:hr="t"/>
        </w:pict>
      </w:r>
    </w:p>
    <w:bookmarkEnd w:id="21"/>
    <w:bookmarkStart w:id="25" w:name="professional-experience"/>
    <w:p>
      <w:pPr>
        <w:pStyle w:val="Heading2"/>
      </w:pPr>
      <w:r>
        <w:t xml:space="preserve">Professional Experience</w:t>
      </w:r>
    </w:p>
    <w:bookmarkStart w:id="22" w:name="senior-process-engineer"/>
    <w:p>
      <w:pPr>
        <w:pStyle w:val="Heading3"/>
      </w:pPr>
      <w:r>
        <w:t xml:space="preserve">Senior Process Engineer</w:t>
      </w:r>
    </w:p>
    <w:p>
      <w:pPr>
        <w:pStyle w:val="FirstParagraph"/>
      </w:pPr>
      <w:r>
        <w:rPr>
          <w:bCs/>
          <w:b/>
        </w:rPr>
        <w:t xml:space="preserve">Montreal Chemical Solutions Inc. (Canada Montreal)</w:t>
      </w:r>
      <w:r>
        <w:t xml:space="preserve"> </w:t>
      </w:r>
      <w:r>
        <w:t xml:space="preserve">| January 2019 – Present</w:t>
      </w:r>
    </w:p>
    <w:p>
      <w:pPr>
        <w:numPr>
          <w:ilvl w:val="0"/>
          <w:numId w:val="1001"/>
        </w:numPr>
        <w:pStyle w:val="Compact"/>
      </w:pPr>
      <w:r>
        <w:t xml:space="preserve">Lead the design and optimization of chemical processes for pharmaceutical and petrochemical clients, ensuring compliance with Canadian environmental regulations (e.g., CEPA) and OHS standards.</w:t>
      </w:r>
    </w:p>
    <w:p>
      <w:pPr>
        <w:numPr>
          <w:ilvl w:val="0"/>
          <w:numId w:val="1001"/>
        </w:numPr>
        <w:pStyle w:val="Compact"/>
      </w:pPr>
      <w:r>
        <w:t xml:space="preserve">Implemented advanced process simulation tools (Aspen Plus, HYSYS) to enhance production efficiency by 15% in two major projects, reducing waste and energy consumption in Canada Montreal facilities.</w:t>
      </w:r>
    </w:p>
    <w:p>
      <w:pPr>
        <w:numPr>
          <w:ilvl w:val="0"/>
          <w:numId w:val="1001"/>
        </w:numPr>
        <w:pStyle w:val="Compact"/>
      </w:pPr>
      <w:r>
        <w:t xml:space="preserve">Collaborated with cross-functional teams to develop sustainable solutions for clients, aligning with Canada’s net-zero goals and the Green Economy Strategy of Quebec.</w:t>
      </w:r>
    </w:p>
    <w:p>
      <w:pPr>
        <w:numPr>
          <w:ilvl w:val="0"/>
          <w:numId w:val="1001"/>
        </w:numPr>
        <w:pStyle w:val="Compact"/>
      </w:pPr>
      <w:r>
        <w:t xml:space="preserve">Managed a team of 6 engineers, fostering a culture of innovation and continuous improvement within the Montreal-based R&amp;D division.</w:t>
      </w:r>
    </w:p>
    <w:bookmarkEnd w:id="22"/>
    <w:bookmarkStart w:id="23" w:name="process-engineer"/>
    <w:p>
      <w:pPr>
        <w:pStyle w:val="Heading3"/>
      </w:pPr>
      <w:r>
        <w:t xml:space="preserve">Process Engineer</w:t>
      </w:r>
    </w:p>
    <w:p>
      <w:pPr>
        <w:pStyle w:val="FirstParagraph"/>
      </w:pPr>
      <w:r>
        <w:rPr>
          <w:bCs/>
          <w:b/>
        </w:rPr>
        <w:t xml:space="preserve">Alphabet Energy Systems (Canada Montreal)</w:t>
      </w:r>
      <w:r>
        <w:t xml:space="preserve"> </w:t>
      </w:r>
      <w:r>
        <w:t xml:space="preserve">| June 2015 – December 2018</w:t>
      </w:r>
    </w:p>
    <w:p>
      <w:pPr>
        <w:numPr>
          <w:ilvl w:val="0"/>
          <w:numId w:val="1002"/>
        </w:numPr>
        <w:pStyle w:val="Compact"/>
      </w:pPr>
      <w:r>
        <w:t xml:space="preserve">Designed and optimized chemical reactors for renewable energy systems, supporting Canada’s transition to green technologies in Montreal.</w:t>
      </w:r>
    </w:p>
    <w:p>
      <w:pPr>
        <w:numPr>
          <w:ilvl w:val="0"/>
          <w:numId w:val="1002"/>
        </w:numPr>
        <w:pStyle w:val="Compact"/>
      </w:pPr>
      <w:r>
        <w:t xml:space="preserve">Conducted risk assessments and safety audits for industrial plants, ensuring adherence to Canadian OHS guidelines and minimizing operational hazards.</w:t>
      </w:r>
    </w:p>
    <w:p>
      <w:pPr>
        <w:numPr>
          <w:ilvl w:val="0"/>
          <w:numId w:val="1002"/>
        </w:numPr>
        <w:pStyle w:val="Compact"/>
      </w:pPr>
      <w:r>
        <w:t xml:space="preserve">Developed technical reports and presentations for stakeholders, highlighting cost-saving measures and process improvements that contributed to a 10% reduction in production costs.</w:t>
      </w:r>
    </w:p>
    <w:p>
      <w:pPr>
        <w:numPr>
          <w:ilvl w:val="0"/>
          <w:numId w:val="1002"/>
        </w:numPr>
        <w:pStyle w:val="Compact"/>
      </w:pPr>
      <w:r>
        <w:t xml:space="preserve">Partnered with local suppliers in Canada Montreal to source eco-friendly materials, strengthening the company’s commitment to sustainability.</w:t>
      </w:r>
    </w:p>
    <w:bookmarkEnd w:id="23"/>
    <w:bookmarkStart w:id="24" w:name="chemical-engineering-intern"/>
    <w:p>
      <w:pPr>
        <w:pStyle w:val="Heading3"/>
      </w:pPr>
      <w:r>
        <w:t xml:space="preserve">Chemical Engineering Intern</w:t>
      </w:r>
    </w:p>
    <w:p>
      <w:pPr>
        <w:pStyle w:val="FirstParagraph"/>
      </w:pPr>
      <w:r>
        <w:rPr>
          <w:bCs/>
          <w:b/>
        </w:rPr>
        <w:t xml:space="preserve">CheMira Industries (Canada Montreal)</w:t>
      </w:r>
      <w:r>
        <w:t xml:space="preserve"> </w:t>
      </w:r>
      <w:r>
        <w:t xml:space="preserve">| May 2014 – August 2014</w:t>
      </w:r>
    </w:p>
    <w:p>
      <w:pPr>
        <w:numPr>
          <w:ilvl w:val="0"/>
          <w:numId w:val="1003"/>
        </w:numPr>
        <w:pStyle w:val="Compact"/>
      </w:pPr>
      <w:r>
        <w:t xml:space="preserve">Assisted in the development of new chemical formulations for industrial cleaning products, focusing on reducing toxic byproducts to meet Canadian environmental standards.</w:t>
      </w:r>
    </w:p>
    <w:p>
      <w:pPr>
        <w:numPr>
          <w:ilvl w:val="0"/>
          <w:numId w:val="1003"/>
        </w:numPr>
        <w:pStyle w:val="Compact"/>
      </w:pPr>
      <w:r>
        <w:t xml:space="preserve">Supported plant operations by monitoring process variables and maintaining equipment logs, contributing to a 5% increase in operational efficiency.</w:t>
      </w:r>
    </w:p>
    <w:p>
      <w:pPr>
        <w:numPr>
          <w:ilvl w:val="0"/>
          <w:numId w:val="1003"/>
        </w:numPr>
        <w:pStyle w:val="Compact"/>
      </w:pPr>
      <w:r>
        <w:t xml:space="preserve">Gained hands-on experience with CAD software (AutoCAD) for process layout design and participated in safety training programs specific to Canada Montreal’s industrial sectors.</w:t>
      </w:r>
    </w:p>
    <w:p>
      <w:r>
        <w:pict>
          <v:rect style="width:0;height:1.5pt" o:hralign="center" o:hrstd="t" o:hr="t"/>
        </w:pict>
      </w:r>
    </w:p>
    <w:bookmarkEnd w:id="24"/>
    <w:bookmarkEnd w:id="25"/>
    <w:bookmarkStart w:id="28"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bCs/>
          <w:b/>
        </w:rPr>
        <w:t xml:space="preserve">École Polytechnique de Montréal, Canada Montreal</w:t>
      </w:r>
      <w:r>
        <w:t xml:space="preserve"> </w:t>
      </w:r>
      <w:r>
        <w:t xml:space="preserve">| Graduated: June 2014</w:t>
      </w:r>
    </w:p>
    <w:p>
      <w:pPr>
        <w:numPr>
          <w:ilvl w:val="0"/>
          <w:numId w:val="1004"/>
        </w:numPr>
        <w:pStyle w:val="Compact"/>
      </w:pPr>
      <w:r>
        <w:t xml:space="preserve">Courses: Process Dynamics and Control, Thermodynamics, Environmental Engineering, and Industrial Safety.</w:t>
      </w:r>
    </w:p>
    <w:p>
      <w:pPr>
        <w:numPr>
          <w:ilvl w:val="0"/>
          <w:numId w:val="1004"/>
        </w:numPr>
        <w:pStyle w:val="Compact"/>
      </w:pPr>
      <w:r>
        <w:t xml:space="preserve">Honors: Dean’s List (2013-2014) for academic excellence in chemical engineering.</w:t>
      </w:r>
    </w:p>
    <w:bookmarkEnd w:id="26"/>
    <w:bookmarkStart w:id="27" w:name="X429296717a08d94ba554b4592412797a0dbc0fe"/>
    <w:p>
      <w:pPr>
        <w:pStyle w:val="Heading3"/>
      </w:pPr>
      <w:r>
        <w:t xml:space="preserve">Master of Engineering in Sustainable Process Design</w:t>
      </w:r>
    </w:p>
    <w:p>
      <w:pPr>
        <w:pStyle w:val="FirstParagraph"/>
      </w:pPr>
      <w:r>
        <w:rPr>
          <w:bCs/>
          <w:b/>
        </w:rPr>
        <w:t xml:space="preserve">McGill University, Montreal, Canada</w:t>
      </w:r>
      <w:r>
        <w:t xml:space="preserve"> </w:t>
      </w:r>
      <w:r>
        <w:t xml:space="preserve">| Graduated: May 2016 (Part-time)</w:t>
      </w:r>
    </w:p>
    <w:p>
      <w:pPr>
        <w:numPr>
          <w:ilvl w:val="0"/>
          <w:numId w:val="1005"/>
        </w:numPr>
        <w:pStyle w:val="Compact"/>
      </w:pPr>
      <w:r>
        <w:t xml:space="preserve">Focused on renewable energy systems and carbon capture technologies aligned with Canada’s climate action plans.</w:t>
      </w:r>
    </w:p>
    <w:p>
      <w:pPr>
        <w:numPr>
          <w:ilvl w:val="0"/>
          <w:numId w:val="1005"/>
        </w:numPr>
        <w:pStyle w:val="Compact"/>
      </w:pPr>
      <w:r>
        <w:t xml:space="preserve">Thesis: “Optimizing Biogas Production in Quebec’s Agricultural Sector” – published in the Journal of Canadian Environmental Engineering.</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HYSYS), CAD, MATLAB, Python for data analysis.</w:t>
      </w:r>
    </w:p>
    <w:p>
      <w:pPr>
        <w:numPr>
          <w:ilvl w:val="0"/>
          <w:numId w:val="1006"/>
        </w:numPr>
        <w:pStyle w:val="Compact"/>
      </w:pPr>
      <w:r>
        <w:rPr>
          <w:bCs/>
          <w:b/>
        </w:rPr>
        <w:t xml:space="preserve">Languages:</w:t>
      </w:r>
      <w:r>
        <w:t xml:space="preserve"> </w:t>
      </w:r>
      <w:r>
        <w:t xml:space="preserve">English (fluent), French (fluent), Spanish (basic).</w:t>
      </w:r>
    </w:p>
    <w:p>
      <w:pPr>
        <w:numPr>
          <w:ilvl w:val="0"/>
          <w:numId w:val="1006"/>
        </w:numPr>
        <w:pStyle w:val="Compact"/>
      </w:pPr>
      <w:r>
        <w:rPr>
          <w:bCs/>
          <w:b/>
        </w:rPr>
        <w:t xml:space="preserve">Software:</w:t>
      </w:r>
      <w:r>
        <w:t xml:space="preserve"> </w:t>
      </w:r>
      <w:r>
        <w:t xml:space="preserve">SAP, SolidWorks, Microsoft Office Suite.</w:t>
      </w:r>
    </w:p>
    <w:p>
      <w:pPr>
        <w:numPr>
          <w:ilvl w:val="0"/>
          <w:numId w:val="1006"/>
        </w:numPr>
        <w:pStyle w:val="Compact"/>
      </w:pPr>
      <w:r>
        <w:rPr>
          <w:bCs/>
          <w:b/>
        </w:rPr>
        <w:t xml:space="preserve">Safety &amp; Compliance:</w:t>
      </w:r>
      <w:r>
        <w:t xml:space="preserve"> </w:t>
      </w:r>
      <w:r>
        <w:t xml:space="preserve">OSHA 30, ISO 14001, Canadian Process Safety Management Standards.</w:t>
      </w:r>
    </w:p>
    <w:p>
      <w:r>
        <w:pict>
          <v:rect style="width:0;height:1.5pt" o:hralign="center" o:hrstd="t" o:hr="t"/>
        </w:pic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Professional Engineer (P.Eng.) License</w:t>
      </w:r>
      <w:r>
        <w:t xml:space="preserve"> </w:t>
      </w:r>
      <w:r>
        <w:t xml:space="preserve">– Quebec Order of Engineers (OIQ), Canada Montreal | Issued: 2017.</w:t>
      </w:r>
    </w:p>
    <w:p>
      <w:pPr>
        <w:numPr>
          <w:ilvl w:val="0"/>
          <w:numId w:val="1007"/>
        </w:numPr>
        <w:pStyle w:val="Compact"/>
      </w:pPr>
      <w:r>
        <w:rPr>
          <w:bCs/>
          <w:b/>
        </w:rPr>
        <w:t xml:space="preserve">Canadian Environmental Certification</w:t>
      </w:r>
      <w:r>
        <w:t xml:space="preserve"> </w:t>
      </w:r>
      <w:r>
        <w:t xml:space="preserve">– Certified by the Canadian Society for Chemical Engineering, 2019.</w:t>
      </w:r>
    </w:p>
    <w:p>
      <w:pPr>
        <w:numPr>
          <w:ilvl w:val="0"/>
          <w:numId w:val="1007"/>
        </w:numPr>
        <w:pStyle w:val="Compact"/>
      </w:pPr>
      <w:r>
        <w:rPr>
          <w:bCs/>
          <w:b/>
        </w:rPr>
        <w:t xml:space="preserve">OHS Training</w:t>
      </w:r>
      <w:r>
        <w:t xml:space="preserve"> </w:t>
      </w:r>
      <w:r>
        <w:t xml:space="preserve">– Completion of Occupational Health and Safety Training Program (OHSTP) in Canada Montreal, 2018.</w:t>
      </w:r>
    </w:p>
    <w:p>
      <w:r>
        <w:pict>
          <v:rect style="width:0;height:1.5pt" o:hralign="center" o:hrstd="t" o:hr="t"/>
        </w:pict>
      </w:r>
    </w:p>
    <w:bookmarkEnd w:id="30"/>
    <w:bookmarkStart w:id="33" w:name="projects-relevant-experience"/>
    <w:p>
      <w:pPr>
        <w:pStyle w:val="Heading2"/>
      </w:pPr>
      <w:r>
        <w:t xml:space="preserve">Projects &amp; Relevant Experience</w:t>
      </w:r>
    </w:p>
    <w:bookmarkStart w:id="31" w:name="Xc3b01cf68eedf8ee9fa007b02e6e6483f3fe0c8"/>
    <w:p>
      <w:pPr>
        <w:pStyle w:val="Heading3"/>
      </w:pPr>
      <w:r>
        <w:t xml:space="preserve">Sustainable Polymer Production Project (Canada Montreal)</w:t>
      </w:r>
    </w:p>
    <w:p>
      <w:pPr>
        <w:pStyle w:val="FirstParagraph"/>
      </w:pPr>
      <w:r>
        <w:rPr>
          <w:bCs/>
          <w:b/>
        </w:rPr>
        <w:t xml:space="preserve">Client:</w:t>
      </w:r>
      <w:r>
        <w:t xml:space="preserve"> </w:t>
      </w:r>
      <w:r>
        <w:t xml:space="preserve">BioPoly Inc., Montreal | Duration: 2020-2021</w:t>
      </w:r>
    </w:p>
    <w:p>
      <w:pPr>
        <w:numPr>
          <w:ilvl w:val="0"/>
          <w:numId w:val="1008"/>
        </w:numPr>
        <w:pStyle w:val="Compact"/>
      </w:pPr>
      <w:r>
        <w:t xml:space="preserve">Led a team to develop a biodegradable polymer using renewable feedstocks, reducing reliance on fossil fuels in line with Canada’s Green Economy Strategy.</w:t>
      </w:r>
    </w:p>
    <w:p>
      <w:pPr>
        <w:numPr>
          <w:ilvl w:val="0"/>
          <w:numId w:val="1008"/>
        </w:numPr>
        <w:pStyle w:val="Compact"/>
      </w:pPr>
      <w:r>
        <w:t xml:space="preserve">Collaborated with local universities and environmental agencies in Montreal to secure funding for the project, which received $2M from the Quebec Ministry of Environment.</w:t>
      </w:r>
    </w:p>
    <w:bookmarkEnd w:id="31"/>
    <w:bookmarkStart w:id="32" w:name="X73102cf861ad26ddc29384331301032c8a46c0d"/>
    <w:p>
      <w:pPr>
        <w:pStyle w:val="Heading3"/>
      </w:pPr>
      <w:r>
        <w:t xml:space="preserve">Carbon Capture Pilot Plant (Canada Montreal)</w:t>
      </w:r>
    </w:p>
    <w:p>
      <w:pPr>
        <w:pStyle w:val="FirstParagraph"/>
      </w:pPr>
      <w:r>
        <w:rPr>
          <w:bCs/>
          <w:b/>
        </w:rPr>
        <w:t xml:space="preserve">Client:</w:t>
      </w:r>
      <w:r>
        <w:t xml:space="preserve"> </w:t>
      </w:r>
      <w:r>
        <w:t xml:space="preserve">EcoTech Solutions, Montreal | Duration: 2018-2019</w:t>
      </w:r>
    </w:p>
    <w:p>
      <w:pPr>
        <w:numPr>
          <w:ilvl w:val="0"/>
          <w:numId w:val="1009"/>
        </w:numPr>
        <w:pStyle w:val="Compact"/>
      </w:pPr>
      <w:r>
        <w:t xml:space="preserve">Designed and implemented a pilot-scale carbon capture system for industrial emissions, achieving a 40% reduction in CO₂ output.</w:t>
      </w:r>
    </w:p>
    <w:p>
      <w:pPr>
        <w:numPr>
          <w:ilvl w:val="0"/>
          <w:numId w:val="1009"/>
        </w:numPr>
        <w:pStyle w:val="Compact"/>
      </w:pPr>
      <w:r>
        <w:t xml:space="preserve">Published findings in the *Canadian Journal of Chemical Engineering*, contributing to national discussions on climate mitigation strategies.</w:t>
      </w:r>
    </w:p>
    <w:p>
      <w:r>
        <w:pict>
          <v:rect style="width:0;height:1.5pt" o:hralign="center" o:hrstd="t" o:hr="t"/>
        </w:pict>
      </w:r>
    </w:p>
    <w:bookmarkEnd w:id="32"/>
    <w:bookmarkEnd w:id="33"/>
    <w:bookmarkStart w:id="34" w:name="community-involvement"/>
    <w:p>
      <w:pPr>
        <w:pStyle w:val="Heading2"/>
      </w:pPr>
      <w:r>
        <w:t xml:space="preserve">Community Involvement</w:t>
      </w:r>
    </w:p>
    <w:p>
      <w:pPr>
        <w:numPr>
          <w:ilvl w:val="0"/>
          <w:numId w:val="1010"/>
        </w:numPr>
        <w:pStyle w:val="Compact"/>
      </w:pPr>
      <w:r>
        <w:t xml:space="preserve">Volunteer Mentor at Montreal’s STEM Outreach Program (2017–Present), encouraging young professionals in Canada Montreal to pursue careers in chemical engineering.</w:t>
      </w:r>
    </w:p>
    <w:p>
      <w:pPr>
        <w:numPr>
          <w:ilvl w:val="0"/>
          <w:numId w:val="1010"/>
        </w:numPr>
        <w:pStyle w:val="Compact"/>
      </w:pPr>
      <w:r>
        <w:t xml:space="preserve">Member of the Canadian Society for Chemical Engineering (CSCE) and the Quebec Chemical Industry Association (AQIC).</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johndoe@example.com or +1 (514) 555-0199.</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Canada Montreal</dc:title>
  <dc:creator/>
  <dc:language>en</dc:language>
  <cp:keywords/>
  <dcterms:created xsi:type="dcterms:W3CDTF">2026-07-21T08:21:55Z</dcterms:created>
  <dcterms:modified xsi:type="dcterms:W3CDTF">2026-07-21T08:21:55Z</dcterms:modified>
</cp:coreProperties>
</file>

<file path=docProps/custom.xml><?xml version="1.0" encoding="utf-8"?>
<Properties xmlns="http://schemas.openxmlformats.org/officeDocument/2006/custom-properties" xmlns:vt="http://schemas.openxmlformats.org/officeDocument/2006/docPropsVTypes"/>
</file>