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China</w:t>
      </w:r>
      <w:r>
        <w:t xml:space="preserve"> </w:t>
      </w:r>
      <w:r>
        <w:t xml:space="preserve">Beijing</w:t>
      </w:r>
    </w:p>
    <w:bookmarkStart w:id="34" w:name="resume"/>
    <w:p>
      <w:pPr>
        <w:pStyle w:val="Heading1"/>
      </w:pPr>
      <w:r>
        <w:t xml:space="preserve">Resume</w:t>
      </w:r>
    </w:p>
    <w:bookmarkStart w:id="33" w:name="chemical-engineer-china-beijing"/>
    <w:p>
      <w:pPr>
        <w:pStyle w:val="Heading2"/>
      </w:pPr>
      <w:r>
        <w:t xml:space="preserve">Chemical Engineer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liwei.zhang@email.com</w:t>
      </w:r>
      <w:r>
        <w:br/>
      </w:r>
      <w:r>
        <w:rPr>
          <w:bCs/>
          <w:b/>
        </w:rPr>
        <w:t xml:space="preserve">Phone:</w:t>
      </w:r>
      <w:r>
        <w:t xml:space="preserve"> </w:t>
      </w:r>
      <w:r>
        <w:t xml:space="preserve">+86 10 8765 4321</w:t>
      </w:r>
      <w:r>
        <w:br/>
      </w:r>
      <w:r>
        <w:rPr>
          <w:bCs/>
          <w:b/>
        </w:rPr>
        <w:t xml:space="preserve">Address:</w:t>
      </w:r>
      <w:r>
        <w:t xml:space="preserve"> </w:t>
      </w:r>
      <w:r>
        <w:t xml:space="preserve">No. 123, Zhongguancun Street, Haidian District, Beijing, China</w:t>
      </w:r>
    </w:p>
    <w:bookmarkEnd w:id="20"/>
    <w:bookmarkStart w:id="21" w:name="professional-summary"/>
    <w:p>
      <w:pPr>
        <w:pStyle w:val="Heading3"/>
      </w:pPr>
      <w:r>
        <w:t xml:space="preserve">Professional Summary</w:t>
      </w:r>
    </w:p>
    <w:p>
      <w:pPr>
        <w:pStyle w:val="FirstParagraph"/>
      </w:pPr>
      <w:r>
        <w:t xml:space="preserve">A highly motivated and skilled Chemical Engineer with over 8 years of experience in the development and optimization of chemical processes for industrial applications. Proficient in designing and implementing sustainable solutions that align with China Beijing's growing demand for eco-friendly manufacturing. Adept at navigating the unique regulatory landscape of China's chemical industry, with a strong focus on innovation, safety, and compliance. Committed to leveraging technical expertise to contribute to the advancement of chemical engineering in Beijing’s dynamic industrial ecosystem.</w:t>
      </w:r>
    </w:p>
    <w:bookmarkEnd w:id="21"/>
    <w:bookmarkStart w:id="25" w:name="work-experience"/>
    <w:p>
      <w:pPr>
        <w:pStyle w:val="Heading3"/>
      </w:pPr>
      <w:r>
        <w:t xml:space="preserve">Work Experience</w:t>
      </w:r>
    </w:p>
    <w:bookmarkStart w:id="22" w:name="senior-chemical-engineer"/>
    <w:p>
      <w:pPr>
        <w:pStyle w:val="Heading4"/>
      </w:pPr>
      <w:r>
        <w:t xml:space="preserve">Senior Chemical Engineer</w:t>
      </w:r>
    </w:p>
    <w:p>
      <w:pPr>
        <w:pStyle w:val="FirstParagraph"/>
      </w:pPr>
      <w:r>
        <w:rPr>
          <w:bCs/>
          <w:b/>
        </w:rPr>
        <w:t xml:space="preserve">Sinopec Engineering Corporation, Beijing, China</w:t>
      </w:r>
      <w:r>
        <w:t xml:space="preserve"> </w:t>
      </w:r>
      <w:r>
        <w:t xml:space="preserve">| January 2018 – Present</w:t>
      </w:r>
    </w:p>
    <w:p>
      <w:pPr>
        <w:numPr>
          <w:ilvl w:val="0"/>
          <w:numId w:val="1001"/>
        </w:numPr>
        <w:pStyle w:val="Compact"/>
      </w:pPr>
      <w:r>
        <w:t xml:space="preserve">Led the design and optimization of chemical production processes for petrochemical plants, improving efficiency by 15% through advanced process modeling and simulation tools.</w:t>
      </w:r>
    </w:p>
    <w:p>
      <w:pPr>
        <w:numPr>
          <w:ilvl w:val="0"/>
          <w:numId w:val="1001"/>
        </w:numPr>
        <w:pStyle w:val="Compact"/>
      </w:pPr>
      <w:r>
        <w:t xml:space="preserve">Collaborated with cross-functional teams to develop green technologies that reduce carbon emissions, aligning with China Beijing’s environmental protection initiatives.</w:t>
      </w:r>
    </w:p>
    <w:p>
      <w:pPr>
        <w:numPr>
          <w:ilvl w:val="0"/>
          <w:numId w:val="1001"/>
        </w:numPr>
        <w:pStyle w:val="Compact"/>
      </w:pPr>
      <w:r>
        <w:t xml:space="preserve">Managed project timelines and budgets for large-scale chemical plant upgrades, ensuring compliance with national safety standards (GB/T 29639-2013).</w:t>
      </w:r>
    </w:p>
    <w:p>
      <w:pPr>
        <w:numPr>
          <w:ilvl w:val="0"/>
          <w:numId w:val="1001"/>
        </w:numPr>
        <w:pStyle w:val="Compact"/>
      </w:pPr>
      <w:r>
        <w:t xml:space="preserve">Provided technical guidance to junior engineers and conducted training sessions on modern chemical engineering practices tailored to Beijing’s industrial requirements.</w:t>
      </w:r>
    </w:p>
    <w:bookmarkEnd w:id="22"/>
    <w:bookmarkStart w:id="23" w:name="process-engineer"/>
    <w:p>
      <w:pPr>
        <w:pStyle w:val="Heading4"/>
      </w:pPr>
      <w:r>
        <w:t xml:space="preserve">Process Engineer</w:t>
      </w:r>
    </w:p>
    <w:p>
      <w:pPr>
        <w:pStyle w:val="FirstParagraph"/>
      </w:pPr>
      <w:r>
        <w:rPr>
          <w:bCs/>
          <w:b/>
        </w:rPr>
        <w:t xml:space="preserve">Honeywell UOP, Beijing, China</w:t>
      </w:r>
      <w:r>
        <w:t xml:space="preserve"> </w:t>
      </w:r>
      <w:r>
        <w:t xml:space="preserve">| June 2015 – December 2017</w:t>
      </w:r>
    </w:p>
    <w:p>
      <w:pPr>
        <w:numPr>
          <w:ilvl w:val="0"/>
          <w:numId w:val="1002"/>
        </w:numPr>
        <w:pStyle w:val="Compact"/>
      </w:pPr>
      <w:r>
        <w:t xml:space="preserve">Designed and implemented catalyst systems for refining processes, enhancing product yield by 10% in pilot-scale tests.</w:t>
      </w:r>
    </w:p>
    <w:p>
      <w:pPr>
        <w:numPr>
          <w:ilvl w:val="0"/>
          <w:numId w:val="1002"/>
        </w:numPr>
        <w:pStyle w:val="Compact"/>
      </w:pPr>
      <w:r>
        <w:t xml:space="preserve">Conducted feasibility studies for new chemical reactors, resulting in cost savings of over RMB 2 million annually.</w:t>
      </w:r>
    </w:p>
    <w:p>
      <w:pPr>
        <w:numPr>
          <w:ilvl w:val="0"/>
          <w:numId w:val="1002"/>
        </w:numPr>
        <w:pStyle w:val="Compact"/>
      </w:pPr>
      <w:r>
        <w:t xml:space="preserve">Participated in the development of safety protocols for high-risk chemical operations, ensuring alignment with China Beijing’s stringent industrial safety regulations.</w:t>
      </w:r>
    </w:p>
    <w:p>
      <w:pPr>
        <w:numPr>
          <w:ilvl w:val="0"/>
          <w:numId w:val="1002"/>
        </w:numPr>
        <w:pStyle w:val="Compact"/>
      </w:pPr>
      <w:r>
        <w:t xml:space="preserve">Collaborated with local universities to integrate academic research into practical chemical engineering solutions for Beijing-based industries.</w:t>
      </w:r>
    </w:p>
    <w:bookmarkEnd w:id="23"/>
    <w:bookmarkStart w:id="24" w:name="chemical-engineer-intern"/>
    <w:p>
      <w:pPr>
        <w:pStyle w:val="Heading4"/>
      </w:pPr>
      <w:r>
        <w:t xml:space="preserve">Chemical Engineer Intern</w:t>
      </w:r>
    </w:p>
    <w:p>
      <w:pPr>
        <w:pStyle w:val="FirstParagraph"/>
      </w:pPr>
      <w:r>
        <w:rPr>
          <w:bCs/>
          <w:b/>
        </w:rPr>
        <w:t xml:space="preserve">CNPC Research Institute, Beijing, China</w:t>
      </w:r>
      <w:r>
        <w:t xml:space="preserve"> </w:t>
      </w:r>
      <w:r>
        <w:t xml:space="preserve">| July 2013 – December 2014</w:t>
      </w:r>
    </w:p>
    <w:p>
      <w:pPr>
        <w:numPr>
          <w:ilvl w:val="0"/>
          <w:numId w:val="1003"/>
        </w:numPr>
        <w:pStyle w:val="Compact"/>
      </w:pPr>
      <w:r>
        <w:t xml:space="preserve">Assisted in the analysis of crude oil distillation processes, identifying inefficiencies that were later optimized to reduce energy consumption by 8%.</w:t>
      </w:r>
    </w:p>
    <w:p>
      <w:pPr>
        <w:numPr>
          <w:ilvl w:val="0"/>
          <w:numId w:val="1003"/>
        </w:numPr>
        <w:pStyle w:val="Compact"/>
      </w:pPr>
      <w:r>
        <w:t xml:space="preserve">Supported the development of a new catalytic cracking technology, which was later adopted by three major refineries in Beijing.</w:t>
      </w:r>
    </w:p>
    <w:p>
      <w:pPr>
        <w:numPr>
          <w:ilvl w:val="0"/>
          <w:numId w:val="1003"/>
        </w:numPr>
        <w:pStyle w:val="Compact"/>
      </w:pPr>
      <w:r>
        <w:t xml:space="preserve">Gained hands-on experience with advanced analytical instruments such as GC-MS and HPLC, crucial for chemical process validation in China’s industrial sector.</w:t>
      </w:r>
    </w:p>
    <w:bookmarkEnd w:id="24"/>
    <w:bookmarkEnd w:id="25"/>
    <w:bookmarkStart w:id="28" w:name="education"/>
    <w:p>
      <w:pPr>
        <w:pStyle w:val="Heading3"/>
      </w:pPr>
      <w:r>
        <w:t xml:space="preserve">Education</w:t>
      </w:r>
    </w:p>
    <w:bookmarkStart w:id="26" w:name="Xd3ebbd7f3a97ecceaa4e2136ae18e9356d20634"/>
    <w:p>
      <w:pPr>
        <w:pStyle w:val="Heading4"/>
      </w:pPr>
      <w:r>
        <w:t xml:space="preserve">Bachelor of Science in Chemical Engineering</w:t>
      </w:r>
    </w:p>
    <w:p>
      <w:pPr>
        <w:pStyle w:val="FirstParagraph"/>
      </w:pPr>
      <w:r>
        <w:rPr>
          <w:bCs/>
          <w:b/>
        </w:rPr>
        <w:t xml:space="preserve">Tsinghua University, Beijing, China</w:t>
      </w:r>
      <w:r>
        <w:t xml:space="preserve"> </w:t>
      </w:r>
      <w:r>
        <w:t xml:space="preserve">| September 2009 – June 2013</w:t>
      </w:r>
    </w:p>
    <w:p>
      <w:pPr>
        <w:numPr>
          <w:ilvl w:val="0"/>
          <w:numId w:val="1004"/>
        </w:numPr>
        <w:pStyle w:val="Compact"/>
      </w:pPr>
      <w:r>
        <w:t xml:space="preserve">Graduated with honors, specializing in chemical process engineering and environmental sustainability.</w:t>
      </w:r>
    </w:p>
    <w:p>
      <w:pPr>
        <w:numPr>
          <w:ilvl w:val="0"/>
          <w:numId w:val="1004"/>
        </w:numPr>
        <w:pStyle w:val="Compact"/>
      </w:pPr>
      <w:r>
        <w:t xml:space="preserve">Participated in a research project on the development of biodegradable polymers for industrial applications, published in the *Journal of Chemical Engineering Research*.</w:t>
      </w:r>
    </w:p>
    <w:bookmarkEnd w:id="26"/>
    <w:bookmarkStart w:id="27" w:name="X06d2cb97f426f4c0d9f90cbe4b7f16fd4b2c06c"/>
    <w:p>
      <w:pPr>
        <w:pStyle w:val="Heading4"/>
      </w:pPr>
      <w:r>
        <w:t xml:space="preserve">Master of Science in Process Systems Engineering</w:t>
      </w:r>
    </w:p>
    <w:p>
      <w:pPr>
        <w:pStyle w:val="FirstParagraph"/>
      </w:pPr>
      <w:r>
        <w:rPr>
          <w:bCs/>
          <w:b/>
        </w:rPr>
        <w:t xml:space="preserve">Beijing University of Chemical Technology, Beijing, China</w:t>
      </w:r>
      <w:r>
        <w:t xml:space="preserve"> </w:t>
      </w:r>
      <w:r>
        <w:t xml:space="preserve">| September 2013 – June 2015</w:t>
      </w:r>
    </w:p>
    <w:p>
      <w:pPr>
        <w:numPr>
          <w:ilvl w:val="0"/>
          <w:numId w:val="1005"/>
        </w:numPr>
        <w:pStyle w:val="Compact"/>
      </w:pPr>
      <w:r>
        <w:t xml:space="preserve">Focused on computational modeling and optimization of chemical processes, with a thesis on "AI-Driven Process Control in Petrochemical Plants."</w:t>
      </w:r>
    </w:p>
    <w:p>
      <w:pPr>
        <w:numPr>
          <w:ilvl w:val="0"/>
          <w:numId w:val="1005"/>
        </w:numPr>
        <w:pStyle w:val="Compact"/>
      </w:pPr>
      <w:r>
        <w:t xml:space="preserve">Received the Outstanding Research Award for innovative work in process automation for China Beijing’s chemical industry.</w:t>
      </w:r>
    </w:p>
    <w:bookmarkEnd w:id="27"/>
    <w:bookmarkEnd w:id="28"/>
    <w:bookmarkStart w:id="29" w:name="skills"/>
    <w:p>
      <w:pPr>
        <w:pStyle w:val="Heading3"/>
      </w:pPr>
      <w:r>
        <w:t xml:space="preserve">Skills</w:t>
      </w:r>
    </w:p>
    <w:p>
      <w:pPr>
        <w:numPr>
          <w:ilvl w:val="0"/>
          <w:numId w:val="1006"/>
        </w:numPr>
        <w:pStyle w:val="Compact"/>
      </w:pPr>
      <w:r>
        <w:rPr>
          <w:bCs/>
          <w:b/>
        </w:rPr>
        <w:t xml:space="preserve">Technical Expertise:</w:t>
      </w:r>
      <w:r>
        <w:t xml:space="preserve"> </w:t>
      </w:r>
      <w:r>
        <w:t xml:space="preserve">Process simulation (Aspen Plus, HYSYS), chemical reactor design, safety analysis (HAZOP, FMEA), and environmental impact assessment.</w:t>
      </w:r>
    </w:p>
    <w:p>
      <w:pPr>
        <w:numPr>
          <w:ilvl w:val="0"/>
          <w:numId w:val="1006"/>
        </w:numPr>
        <w:pStyle w:val="Compact"/>
      </w:pPr>
      <w:r>
        <w:rPr>
          <w:bCs/>
          <w:b/>
        </w:rPr>
        <w:t xml:space="preserve">Industry Knowledge:</w:t>
      </w:r>
      <w:r>
        <w:t xml:space="preserve"> </w:t>
      </w:r>
      <w:r>
        <w:t xml:space="preserve">Petrochemical refining, polymer production, and green chemistry practices aligned with China Beijing’s 14th Five-Year Plan.</w:t>
      </w:r>
    </w:p>
    <w:p>
      <w:pPr>
        <w:numPr>
          <w:ilvl w:val="0"/>
          <w:numId w:val="1006"/>
        </w:numPr>
        <w:pStyle w:val="Compact"/>
      </w:pPr>
      <w:r>
        <w:rPr>
          <w:bCs/>
          <w:b/>
        </w:rPr>
        <w:t xml:space="preserve">Software Proficiency:</w:t>
      </w:r>
      <w:r>
        <w:t xml:space="preserve"> </w:t>
      </w:r>
      <w:r>
        <w:t xml:space="preserve">MATLAB, AutoCAD, SAP ERP, and LabVIEW for process control systems.</w:t>
      </w:r>
    </w:p>
    <w:p>
      <w:pPr>
        <w:numPr>
          <w:ilvl w:val="0"/>
          <w:numId w:val="1006"/>
        </w:numPr>
        <w:pStyle w:val="Compact"/>
      </w:pPr>
      <w:r>
        <w:rPr>
          <w:bCs/>
          <w:b/>
        </w:rPr>
        <w:t xml:space="preserve">Languages:</w:t>
      </w:r>
      <w:r>
        <w:t xml:space="preserve"> </w:t>
      </w:r>
      <w:r>
        <w:t xml:space="preserve">Fluent in Mandarin Chinese (CET-6) and English (IELTS 7.5). Basic knowledge of Arabic for international collaboration.</w:t>
      </w:r>
    </w:p>
    <w:p>
      <w:pPr>
        <w:numPr>
          <w:ilvl w:val="0"/>
          <w:numId w:val="1006"/>
        </w:numPr>
        <w:pStyle w:val="Compact"/>
      </w:pPr>
      <w:r>
        <w:rPr>
          <w:bCs/>
          <w:b/>
        </w:rPr>
        <w:t xml:space="preserve">Cultural Competency:</w:t>
      </w:r>
      <w:r>
        <w:t xml:space="preserve"> </w:t>
      </w:r>
      <w:r>
        <w:t xml:space="preserve">Deep understanding of China Beijing’s business practices, including compliance with local regulations and teamwork dynamics in a multicultural environment.</w:t>
      </w:r>
    </w:p>
    <w:bookmarkEnd w:id="29"/>
    <w:bookmarkStart w:id="30" w:name="certifications-licenses"/>
    <w:p>
      <w:pPr>
        <w:pStyle w:val="Heading3"/>
      </w:pPr>
      <w:r>
        <w:t xml:space="preserve">Certifications &amp; Licenses</w:t>
      </w:r>
    </w:p>
    <w:p>
      <w:pPr>
        <w:numPr>
          <w:ilvl w:val="0"/>
          <w:numId w:val="1007"/>
        </w:numPr>
        <w:pStyle w:val="Compact"/>
      </w:pPr>
      <w:r>
        <w:t xml:space="preserve">Registered Chemical Engineer (China), issued by the Ministry of Human Resources and Social Security, 2019.</w:t>
      </w:r>
    </w:p>
    <w:p>
      <w:pPr>
        <w:numPr>
          <w:ilvl w:val="0"/>
          <w:numId w:val="1007"/>
        </w:numPr>
        <w:pStyle w:val="Compact"/>
      </w:pPr>
      <w:r>
        <w:t xml:space="preserve">OSHA 30-Hour General Industry Certification, 2020.</w:t>
      </w:r>
    </w:p>
    <w:p>
      <w:pPr>
        <w:numPr>
          <w:ilvl w:val="0"/>
          <w:numId w:val="1007"/>
        </w:numPr>
        <w:pStyle w:val="Compact"/>
      </w:pPr>
      <w:r>
        <w:t xml:space="preserve">Certified Process Safety Professional (CPSP), American Society of Safety Engineers, 2018.</w:t>
      </w:r>
    </w:p>
    <w:bookmarkEnd w:id="30"/>
    <w:bookmarkStart w:id="31" w:name="languages-cultural-competency"/>
    <w:p>
      <w:pPr>
        <w:pStyle w:val="Heading3"/>
      </w:pPr>
      <w:r>
        <w:t xml:space="preserve">Languages &amp; Cultural Competency</w:t>
      </w:r>
    </w:p>
    <w:p>
      <w:pPr>
        <w:pStyle w:val="FirstParagraph"/>
      </w:pPr>
      <w:r>
        <w:t xml:space="preserve">Proficient in Mandarin Chinese, with extensive experience working in Beijing’s chemical industry. Familiar with local customs, business etiquette, and regulatory frameworks such as the *People’s Republic of China Environmental Protection Law*. Adept at collaborating with teams across different cultural backgrounds to achieve project goals.</w:t>
      </w:r>
    </w:p>
    <w:bookmarkEnd w:id="31"/>
    <w:bookmarkStart w:id="32" w:name="additional-information"/>
    <w:p>
      <w:pPr>
        <w:pStyle w:val="Heading3"/>
      </w:pPr>
      <w:r>
        <w:t xml:space="preserve">Additional Information</w:t>
      </w:r>
    </w:p>
    <w:p>
      <w:pPr>
        <w:numPr>
          <w:ilvl w:val="0"/>
          <w:numId w:val="1008"/>
        </w:numPr>
        <w:pStyle w:val="Compact"/>
      </w:pPr>
      <w:r>
        <w:t xml:space="preserve">Active member of the Chinese Chemical Engineering Society (CIES), participating in annual conferences in Beijing.</w:t>
      </w:r>
    </w:p>
    <w:p>
      <w:pPr>
        <w:numPr>
          <w:ilvl w:val="0"/>
          <w:numId w:val="1008"/>
        </w:numPr>
        <w:pStyle w:val="Compact"/>
      </w:pPr>
      <w:r>
        <w:t xml:space="preserve">Volunteer mentor for engineering students at Tsinghua University, focusing on career development in China’s chemical sector.</w:t>
      </w:r>
    </w:p>
    <w:p>
      <w:pPr>
        <w:numPr>
          <w:ilvl w:val="0"/>
          <w:numId w:val="1008"/>
        </w:numPr>
        <w:pStyle w:val="Compact"/>
      </w:pPr>
      <w:r>
        <w:t xml:space="preserve">Published articles on "Sustainable Chemical Processes for Beijing’s Industrial Growth" in *China Chemical Industry News* (2021).</w:t>
      </w:r>
    </w:p>
    <w:bookmarkEnd w:id="32"/>
    <w:p>
      <w:pPr>
        <w:pStyle w:val="FirstParagraph"/>
      </w:pPr>
      <w:r>
        <w:t xml:space="preserve">This Resume highlights the qualifications of a Chemical Engineer with a focus on China Beijing’s industrial and environmental needs. The document is tailored to meet the expectations of employers in this region, emphasizing technical expertise, cultural adaptability, and alignment with national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China Beijing</dc:title>
  <dc:creator/>
  <dc:language>en</dc:language>
  <cp:keywords/>
  <dcterms:created xsi:type="dcterms:W3CDTF">2026-07-20T22:53:45Z</dcterms:created>
  <dcterms:modified xsi:type="dcterms:W3CDTF">2026-07-20T22:53:45Z</dcterms:modified>
</cp:coreProperties>
</file>

<file path=docProps/custom.xml><?xml version="1.0" encoding="utf-8"?>
<Properties xmlns="http://schemas.openxmlformats.org/officeDocument/2006/custom-properties" xmlns:vt="http://schemas.openxmlformats.org/officeDocument/2006/docPropsVTypes"/>
</file>