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Address:</w:t>
      </w:r>
      <w:r>
        <w:t xml:space="preserve"> </w:t>
      </w:r>
      <w:r>
        <w:t xml:space="preserve">No. 123 Zhongshan Road, Tianhe District, Guangzhou, China</w:t>
      </w:r>
      <w:r>
        <w:br/>
      </w:r>
      <w:r>
        <w:rPr>
          <w:bCs/>
          <w:b/>
        </w:rPr>
        <w:t xml:space="preserve">Email:</w:t>
      </w:r>
      <w:r>
        <w:t xml:space="preserve"> </w:t>
      </w:r>
      <w:r>
        <w:t xml:space="preserve">liwei.chemicalengineer@gmail.com</w:t>
      </w:r>
      <w:r>
        <w:br/>
      </w:r>
      <w:r>
        <w:rPr>
          <w:bCs/>
          <w:b/>
        </w:rPr>
        <w:t xml:space="preserve">Phone:</w:t>
      </w:r>
      <w:r>
        <w:t xml:space="preserve"> </w:t>
      </w:r>
      <w:r>
        <w:t xml:space="preserve">+86 123 4567 8901</w:t>
      </w:r>
      <w:r>
        <w:br/>
      </w:r>
      <w:r>
        <w:rPr>
          <w:bCs/>
          <w:b/>
        </w:rPr>
        <w:t xml:space="preserve">LinkedIn:</w:t>
      </w:r>
      <w:r>
        <w:t xml:space="preserve"> </w:t>
      </w:r>
      <w:r>
        <w:t xml:space="preserve">linkedin.com/in/liwei-chemicalengineer</w:t>
      </w:r>
    </w:p>
    <w:bookmarkEnd w:id="20"/>
    <w:bookmarkStart w:id="21" w:name="professional-summary"/>
    <w:p>
      <w:pPr>
        <w:pStyle w:val="Heading2"/>
      </w:pPr>
      <w:r>
        <w:t xml:space="preserve">Professional Summary</w:t>
      </w:r>
    </w:p>
    <w:p>
      <w:pPr>
        <w:pStyle w:val="FirstParagraph"/>
      </w:pPr>
      <w:r>
        <w:t xml:space="preserve">A dedicated and innovative Chemical Engineer with over seven years of experience in process optimization, sustainable chemical manufacturing, and environmental compliance. Specialized in delivering solutions for industrial clients in China Guangzhou, where I have contributed to the growth of local chemical industries while adhering to stringent regulatory standards. My expertise spans from R&amp;D to production management, with a strong focus on energy efficiency and green technologies. As a professional Resume tailored for the dynamic market of China Guangzhou, I aim to leverage my technical acumen and cross-cultural communication skills to drive impactful projects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Chemical Engineering</w:t>
      </w:r>
      <w:r>
        <w:t xml:space="preserve">, South China University of Technology, Guangzhou, China (Graduated: 2015)</w:t>
      </w:r>
    </w:p>
    <w:p>
      <w:pPr>
        <w:numPr>
          <w:ilvl w:val="0"/>
          <w:numId w:val="1001"/>
        </w:numPr>
        <w:pStyle w:val="Compact"/>
      </w:pPr>
      <w:r>
        <w:rPr>
          <w:bCs/>
          <w:b/>
        </w:rPr>
        <w:t xml:space="preserve">Master of Science in Environmental Engineering</w:t>
      </w:r>
      <w:r>
        <w:t xml:space="preserve">, Tsinghua University, Beijing, China (Graduated: 2018)</w:t>
      </w:r>
    </w:p>
    <w:bookmarkEnd w:id="22"/>
    <w:bookmarkStart w:id="25" w:name="work-experience"/>
    <w:p>
      <w:pPr>
        <w:pStyle w:val="Heading2"/>
      </w:pPr>
      <w:r>
        <w:t xml:space="preserve">Work Experience</w:t>
      </w:r>
    </w:p>
    <w:bookmarkStart w:id="23" w:name="senior-chemical-engineer"/>
    <w:p>
      <w:pPr>
        <w:pStyle w:val="Heading3"/>
      </w:pPr>
      <w:r>
        <w:rPr>
          <w:bCs/>
          <w:b/>
        </w:rPr>
        <w:t xml:space="preserve">Senior Chemical Engineer</w:t>
      </w:r>
    </w:p>
    <w:p>
      <w:pPr>
        <w:pStyle w:val="FirstParagraph"/>
      </w:pPr>
      <w:r>
        <w:rPr>
          <w:iCs/>
          <w:i/>
        </w:rPr>
        <w:t xml:space="preserve">Guangzhou Petrochemical Co., Ltd.</w:t>
      </w:r>
      <w:r>
        <w:t xml:space="preserve"> </w:t>
      </w:r>
      <w:r>
        <w:t xml:space="preserve">| Guangzhou, China | Jan 2019 – Present</w:t>
      </w:r>
    </w:p>
    <w:p>
      <w:pPr>
        <w:numPr>
          <w:ilvl w:val="0"/>
          <w:numId w:val="1002"/>
        </w:numPr>
        <w:pStyle w:val="Compact"/>
      </w:pPr>
      <w:r>
        <w:t xml:space="preserve">Led a team of 15 engineers to optimize chemical production processes, achieving a 20% reduction in energy consumption and a 15% increase in output efficiency.</w:t>
      </w:r>
    </w:p>
    <w:p>
      <w:pPr>
        <w:numPr>
          <w:ilvl w:val="0"/>
          <w:numId w:val="1002"/>
        </w:numPr>
        <w:pStyle w:val="Compact"/>
      </w:pPr>
      <w:r>
        <w:t xml:space="preserve">Developed and implemented new safety protocols aligned with China’s National Environmental Protection Standards, reducing workplace incidents by 30%.</w:t>
      </w:r>
    </w:p>
    <w:p>
      <w:pPr>
        <w:numPr>
          <w:ilvl w:val="0"/>
          <w:numId w:val="1002"/>
        </w:numPr>
        <w:pStyle w:val="Compact"/>
      </w:pPr>
      <w:r>
        <w:t xml:space="preserve">Collaborated with local universities in Guangzhou to conduct research on sustainable catalysts, resulting in two patent applications.</w:t>
      </w:r>
    </w:p>
    <w:p>
      <w:pPr>
        <w:numPr>
          <w:ilvl w:val="0"/>
          <w:numId w:val="1002"/>
        </w:numPr>
        <w:pStyle w:val="Compact"/>
      </w:pPr>
      <w:r>
        <w:t xml:space="preserve">Provided technical guidance for the expansion of Guangzhou’s petrochemical facilities, ensuring compliance with China’s "Dual Carbon" goals (carbon peaking and carbon neutrality).</w:t>
      </w:r>
    </w:p>
    <w:bookmarkEnd w:id="23"/>
    <w:bookmarkStart w:id="24" w:name="chemical-engineer"/>
    <w:p>
      <w:pPr>
        <w:pStyle w:val="Heading3"/>
      </w:pPr>
      <w:r>
        <w:rPr>
          <w:bCs/>
          <w:b/>
        </w:rPr>
        <w:t xml:space="preserve">Chemical Engineer</w:t>
      </w:r>
    </w:p>
    <w:p>
      <w:pPr>
        <w:pStyle w:val="FirstParagraph"/>
      </w:pPr>
      <w:r>
        <w:rPr>
          <w:iCs/>
          <w:i/>
        </w:rPr>
        <w:t xml:space="preserve">Guangdong Chemical Industries Group</w:t>
      </w:r>
      <w:r>
        <w:t xml:space="preserve"> </w:t>
      </w:r>
      <w:r>
        <w:t xml:space="preserve">| Guangzhou, China | Jun 2016 – Dec 2018</w:t>
      </w:r>
    </w:p>
    <w:p>
      <w:pPr>
        <w:numPr>
          <w:ilvl w:val="0"/>
          <w:numId w:val="1003"/>
        </w:numPr>
        <w:pStyle w:val="Compact"/>
      </w:pPr>
      <w:r>
        <w:t xml:space="preserve">Designed and tested new formulations for industrial solvents, enhancing product stability by 25% and reducing waste generation by 40%.</w:t>
      </w:r>
    </w:p>
    <w:p>
      <w:pPr>
        <w:numPr>
          <w:ilvl w:val="0"/>
          <w:numId w:val="1003"/>
        </w:numPr>
        <w:pStyle w:val="Compact"/>
      </w:pPr>
      <w:r>
        <w:t xml:space="preserve">Managed the implementation of a real-time monitoring system for chemical reactors, improving process control and reducing downtime.</w:t>
      </w:r>
    </w:p>
    <w:p>
      <w:pPr>
        <w:numPr>
          <w:ilvl w:val="0"/>
          <w:numId w:val="1003"/>
        </w:numPr>
        <w:pStyle w:val="Compact"/>
      </w:pPr>
      <w:r>
        <w:t xml:space="preserve">Participated in cross-departmental projects to integrate renewable energy sources into Guangzhou’s chemical manufacturing processes.</w:t>
      </w:r>
    </w:p>
    <w:p>
      <w:pPr>
        <w:numPr>
          <w:ilvl w:val="0"/>
          <w:numId w:val="1003"/>
        </w:numPr>
        <w:pStyle w:val="Compact"/>
      </w:pPr>
      <w:r>
        <w:t xml:space="preserve">Trained 10+ junior engineers on safety protocols and industry best practices, fostering a culture of innovation in China Guangzhou’s industrial sector.</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Process simulation (Aspen Plus), CFD modeling, HAZOP studies, and chemical plant design.</w:t>
      </w:r>
    </w:p>
    <w:p>
      <w:pPr>
        <w:numPr>
          <w:ilvl w:val="0"/>
          <w:numId w:val="1004"/>
        </w:numPr>
        <w:pStyle w:val="Compact"/>
      </w:pPr>
      <w:r>
        <w:rPr>
          <w:bCs/>
          <w:b/>
        </w:rPr>
        <w:t xml:space="preserve">Languages:</w:t>
      </w:r>
      <w:r>
        <w:t xml:space="preserve"> </w:t>
      </w:r>
      <w:r>
        <w:t xml:space="preserve">Mandarin (fluent), English (proficient), with basic understanding of Cantonese.</w:t>
      </w:r>
    </w:p>
    <w:p>
      <w:pPr>
        <w:numPr>
          <w:ilvl w:val="0"/>
          <w:numId w:val="1004"/>
        </w:numPr>
        <w:pStyle w:val="Compact"/>
      </w:pPr>
      <w:r>
        <w:rPr>
          <w:bCs/>
          <w:b/>
        </w:rPr>
        <w:t xml:space="preserve">Software:</w:t>
      </w:r>
      <w:r>
        <w:t xml:space="preserve"> </w:t>
      </w:r>
      <w:r>
        <w:t xml:space="preserve">AutoCAD, MATLAB, SAP ERP, and LabVIEW for data analysis.</w:t>
      </w:r>
    </w:p>
    <w:p>
      <w:pPr>
        <w:numPr>
          <w:ilvl w:val="0"/>
          <w:numId w:val="1004"/>
        </w:numPr>
        <w:pStyle w:val="Compact"/>
      </w:pPr>
      <w:r>
        <w:rPr>
          <w:bCs/>
          <w:b/>
        </w:rPr>
        <w:t xml:space="preserve">Soft Skills:</w:t>
      </w:r>
      <w:r>
        <w:t xml:space="preserve"> </w:t>
      </w:r>
      <w:r>
        <w:t xml:space="preserve">Team leadership, cross-cultural communication, project management, and problem-solving under pressure.</w:t>
      </w:r>
    </w:p>
    <w:bookmarkEnd w:id="26"/>
    <w:bookmarkStart w:id="27" w:name="certifications"/>
    <w:p>
      <w:pPr>
        <w:pStyle w:val="Heading2"/>
      </w:pPr>
      <w:r>
        <w:t xml:space="preserve">Certifications</w:t>
      </w:r>
    </w:p>
    <w:p>
      <w:pPr>
        <w:numPr>
          <w:ilvl w:val="0"/>
          <w:numId w:val="1005"/>
        </w:numPr>
        <w:pStyle w:val="Compact"/>
      </w:pPr>
      <w:r>
        <w:rPr>
          <w:bCs/>
          <w:b/>
        </w:rPr>
        <w:t xml:space="preserve">National Chemical Engineer Certification</w:t>
      </w:r>
      <w:r>
        <w:t xml:space="preserve">, China Association of Engineering Construction Contractors (2019)</w:t>
      </w:r>
    </w:p>
    <w:p>
      <w:pPr>
        <w:numPr>
          <w:ilvl w:val="0"/>
          <w:numId w:val="1005"/>
        </w:numPr>
        <w:pStyle w:val="Compact"/>
      </w:pPr>
      <w:r>
        <w:rPr>
          <w:bCs/>
          <w:b/>
        </w:rPr>
        <w:t xml:space="preserve">OSHA 30-Hour General Industry Certification</w:t>
      </w:r>
      <w:r>
        <w:t xml:space="preserve">, United States Department of Labor (2017)</w:t>
      </w:r>
    </w:p>
    <w:p>
      <w:pPr>
        <w:numPr>
          <w:ilvl w:val="0"/>
          <w:numId w:val="1005"/>
        </w:numPr>
        <w:pStyle w:val="Compact"/>
      </w:pPr>
      <w:r>
        <w:rPr>
          <w:bCs/>
          <w:b/>
        </w:rPr>
        <w:t xml:space="preserve">Certified Environmental Auditor (CEA)</w:t>
      </w:r>
      <w:r>
        <w:t xml:space="preserve">, International Society for Sustainability Professionals (2021)</w:t>
      </w:r>
    </w:p>
    <w:bookmarkEnd w:id="27"/>
    <w:bookmarkStart w:id="30" w:name="projects-internships"/>
    <w:p>
      <w:pPr>
        <w:pStyle w:val="Heading2"/>
      </w:pPr>
      <w:r>
        <w:t xml:space="preserve">Projects &amp; Internships</w:t>
      </w:r>
    </w:p>
    <w:bookmarkStart w:id="28" w:name="sustainable-polymer-production-project"/>
    <w:p>
      <w:pPr>
        <w:pStyle w:val="Heading3"/>
      </w:pPr>
      <w:r>
        <w:rPr>
          <w:bCs/>
          <w:b/>
        </w:rPr>
        <w:t xml:space="preserve">Sustainable Polymer Production Project</w:t>
      </w:r>
    </w:p>
    <w:p>
      <w:pPr>
        <w:pStyle w:val="FirstParagraph"/>
      </w:pPr>
      <w:r>
        <w:rPr>
          <w:iCs/>
          <w:i/>
        </w:rPr>
        <w:t xml:space="preserve">Guangzhou Institute of Chemical Research</w:t>
      </w:r>
      <w:r>
        <w:t xml:space="preserve"> </w:t>
      </w:r>
      <w:r>
        <w:t xml:space="preserve">| 2017–2018</w:t>
      </w:r>
    </w:p>
    <w:p>
      <w:pPr>
        <w:numPr>
          <w:ilvl w:val="0"/>
          <w:numId w:val="1006"/>
        </w:numPr>
        <w:pStyle w:val="Compact"/>
      </w:pPr>
      <w:r>
        <w:t xml:space="preserve">Contributed to the development of biodegradable polymers using renewable feedstocks, aligning with China Guangzhou’s green chemistry initiatives.</w:t>
      </w:r>
    </w:p>
    <w:p>
      <w:pPr>
        <w:numPr>
          <w:ilvl w:val="0"/>
          <w:numId w:val="1006"/>
        </w:numPr>
        <w:pStyle w:val="Compact"/>
      </w:pPr>
      <w:r>
        <w:t xml:space="preserve">Published a research paper on "Eco-Friendly Synthesis of Polylactic Acid" in the *Journal of Industrial Chemistry* (2019).</w:t>
      </w:r>
    </w:p>
    <w:bookmarkEnd w:id="28"/>
    <w:bookmarkStart w:id="29" w:name="X235e52e9c4b067c337b51ba8d7435533bf03534"/>
    <w:p>
      <w:pPr>
        <w:pStyle w:val="Heading3"/>
      </w:pPr>
      <w:r>
        <w:rPr>
          <w:bCs/>
          <w:b/>
        </w:rPr>
        <w:t xml:space="preserve">Internship – Process Optimization at Sinopec</w:t>
      </w:r>
    </w:p>
    <w:p>
      <w:pPr>
        <w:pStyle w:val="FirstParagraph"/>
      </w:pPr>
      <w:r>
        <w:rPr>
          <w:iCs/>
          <w:i/>
        </w:rPr>
        <w:t xml:space="preserve">Sinopec Guangzhou Branch</w:t>
      </w:r>
      <w:r>
        <w:t xml:space="preserve"> </w:t>
      </w:r>
      <w:r>
        <w:t xml:space="preserve">| 2015–2016</w:t>
      </w:r>
    </w:p>
    <w:p>
      <w:pPr>
        <w:numPr>
          <w:ilvl w:val="0"/>
          <w:numId w:val="1007"/>
        </w:numPr>
        <w:pStyle w:val="Compact"/>
      </w:pPr>
      <w:r>
        <w:t xml:space="preserve">Assisted in optimizing distillation column operations, reducing energy costs by 18%.</w:t>
      </w:r>
    </w:p>
    <w:p>
      <w:pPr>
        <w:numPr>
          <w:ilvl w:val="0"/>
          <w:numId w:val="1007"/>
        </w:numPr>
        <w:pStyle w:val="Compact"/>
      </w:pPr>
      <w:r>
        <w:t xml:space="preserve">Gained hands-on experience with advanced instrumentation and process control systems in China’s largest petrochemical hubs.</w:t>
      </w:r>
    </w:p>
    <w:bookmarkEnd w:id="29"/>
    <w:bookmarkEnd w:id="30"/>
    <w:bookmarkStart w:id="31" w:name="languages"/>
    <w:p>
      <w:pPr>
        <w:pStyle w:val="Heading2"/>
      </w:pPr>
      <w:r>
        <w:t xml:space="preserve">Languages</w:t>
      </w:r>
    </w:p>
    <w:p>
      <w:pPr>
        <w:numPr>
          <w:ilvl w:val="0"/>
          <w:numId w:val="1008"/>
        </w:numPr>
        <w:pStyle w:val="Compact"/>
      </w:pPr>
      <w:r>
        <w:t xml:space="preserve">Mandarin (Native)</w:t>
      </w:r>
    </w:p>
    <w:p>
      <w:pPr>
        <w:numPr>
          <w:ilvl w:val="0"/>
          <w:numId w:val="1008"/>
        </w:numPr>
        <w:pStyle w:val="Compact"/>
      </w:pPr>
      <w:r>
        <w:t xml:space="preserve">English (Professional Proficiency)</w:t>
      </w:r>
    </w:p>
    <w:p>
      <w:pPr>
        <w:numPr>
          <w:ilvl w:val="0"/>
          <w:numId w:val="1008"/>
        </w:numPr>
        <w:pStyle w:val="Compact"/>
      </w:pPr>
      <w:r>
        <w:t xml:space="preserve">Cantonese (Basic Conversational)</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Chinese Chemical Society and the Guangzhou Industrial Engineering Association.</w:t>
      </w:r>
    </w:p>
    <w:p>
      <w:pPr>
        <w:pStyle w:val="BodyText"/>
      </w:pPr>
      <w:r>
        <w:rPr>
          <w:bCs/>
          <w:b/>
        </w:rPr>
        <w:t xml:space="preserve">Cultural Engagement:</w:t>
      </w:r>
      <w:r>
        <w:t xml:space="preserve"> </w:t>
      </w:r>
      <w:r>
        <w:t xml:space="preserve">Active participant in local engineering forums in China Guangzhou, focusing on innovation and sustainability. Volunteered for STEM outreach programs to inspire the next generation of chemical engineers in southern China.</w:t>
      </w:r>
    </w:p>
    <w:p>
      <w:pPr>
        <w:pStyle w:val="BodyText"/>
      </w:pPr>
      <w:r>
        <w:rPr>
          <w:bCs/>
          <w:b/>
        </w:rPr>
        <w:t xml:space="preserve">Hobbies:</w:t>
      </w:r>
      <w:r>
        <w:t xml:space="preserve"> </w:t>
      </w:r>
      <w:r>
        <w:t xml:space="preserve">Traveling across China’s industrial regions, reading about green technology trends, and participating in community clean-up initiatives in Guangzhou.</w:t>
      </w:r>
    </w:p>
    <w:bookmarkEnd w:id="32"/>
    <w:bookmarkStart w:id="33" w:name="conclusion"/>
    <w:p>
      <w:pPr>
        <w:pStyle w:val="Heading2"/>
      </w:pPr>
      <w:r>
        <w:t xml:space="preserve">Conclusion</w:t>
      </w:r>
    </w:p>
    <w:p>
      <w:pPr>
        <w:pStyle w:val="FirstParagraph"/>
      </w:pPr>
      <w:r>
        <w:t xml:space="preserve">This Resume reflects the expertise of a Chemical Engineer deeply rooted in the industrial landscape of China Guangzhou. With a commitment to excellence, environmental stewardship, and cross-cultural collaboration, I am poised to contribute meaningfully to chemical engineering projects that drive economic growth and sustainability in one of China’s most dynamic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China Guangzhou</dc:title>
  <dc:creator/>
  <cp:keywords/>
  <dcterms:created xsi:type="dcterms:W3CDTF">2026-07-23T08:09:25Z</dcterms:created>
  <dcterms:modified xsi:type="dcterms:W3CDTF">2026-07-23T08:09:25Z</dcterms:modified>
</cp:coreProperties>
</file>

<file path=docProps/custom.xml><?xml version="1.0" encoding="utf-8"?>
<Properties xmlns="http://schemas.openxmlformats.org/officeDocument/2006/custom-properties" xmlns:vt="http://schemas.openxmlformats.org/officeDocument/2006/docPropsVTypes"/>
</file>