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Egypt</w:t>
      </w:r>
      <w:r>
        <w:t xml:space="preserve"> </w:t>
      </w:r>
      <w:r>
        <w:t xml:space="preserve">Alexandria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career-objective"/>
    <w:p>
      <w:pPr>
        <w:pStyle w:val="Heading2"/>
      </w:pPr>
      <w:r>
        <w:t xml:space="preserve">Career Objective</w:t>
      </w:r>
    </w:p>
    <w:p>
      <w:pPr>
        <w:pStyle w:val="FirstParagraph"/>
      </w:pPr>
      <w:r>
        <w:t xml:space="preserve">A dedicated and innovative Chemical Engineer with [X years] of experience in process optimization, plant design, and sustainable chemical solutions. Seeking to contribute expertise in the dynamic industrial landscape of Egypt Alexandria to drive technological advancements and operational efficiency. Committed to leveraging technical knowledge and problem-solving skills to support the growth of chemical manufacturing sectors in the region.</w:t>
      </w:r>
    </w:p>
    <w:bookmarkEnd w:id="21"/>
    <w:bookmarkStart w:id="22" w:name="professional-summary"/>
    <w:p>
      <w:pPr>
        <w:pStyle w:val="Heading2"/>
      </w:pPr>
      <w:r>
        <w:t xml:space="preserve">Professional Summary</w:t>
      </w:r>
    </w:p>
    <w:p>
      <w:pPr>
        <w:pStyle w:val="FirstParagraph"/>
      </w:pPr>
      <w:r>
        <w:t xml:space="preserve">A Chemical Engineer with a strong academic background from [University Name], Egypt, specializing in process engineering and environmental sustainability. Proven track record of delivering projects in Egypt Alexandria, including the design and optimization of chemical plants, waste management systems, and energy-efficient processes. Proficient in industry-standard software such as ASPEN Plus, HYSYS, and AutoCAD. Aiming to contribute to the development of Egypt’s chemical industry by addressing local challenges through cutting-edge engineering solutions.</w:t>
      </w:r>
    </w:p>
    <w:bookmarkEnd w:id="22"/>
    <w:bookmarkStart w:id="23" w:name="education"/>
    <w:p>
      <w:pPr>
        <w:pStyle w:val="Heading2"/>
      </w:pPr>
      <w:r>
        <w:t xml:space="preserve">Education</w:t>
      </w:r>
    </w:p>
    <w:p>
      <w:pPr>
        <w:numPr>
          <w:ilvl w:val="0"/>
          <w:numId w:val="1001"/>
        </w:numPr>
        <w:pStyle w:val="Compact"/>
      </w:pPr>
      <w:r>
        <w:rPr>
          <w:bCs/>
          <w:b/>
        </w:rPr>
        <w:t xml:space="preserve">Bachelor of Science in Chemical Engineering</w:t>
      </w:r>
      <w:r>
        <w:br/>
      </w:r>
      <w:r>
        <w:t xml:space="preserve">[University Name], Cairo, Egypt</w:t>
      </w:r>
      <w:r>
        <w:br/>
      </w:r>
      <w:r>
        <w:t xml:space="preserve">Graduated: [Year]</w:t>
      </w:r>
    </w:p>
    <w:p>
      <w:pPr>
        <w:numPr>
          <w:ilvl w:val="0"/>
          <w:numId w:val="1001"/>
        </w:numPr>
        <w:pStyle w:val="Compact"/>
      </w:pPr>
      <w:r>
        <w:rPr>
          <w:bCs/>
          <w:b/>
        </w:rPr>
        <w:t xml:space="preserve">Master of Science in Process Engineering</w:t>
      </w:r>
      <w:r>
        <w:br/>
      </w:r>
      <w:r>
        <w:t xml:space="preserve">Alexandria University, Egypt</w:t>
      </w:r>
      <w:r>
        <w:br/>
      </w:r>
      <w:r>
        <w:t xml:space="preserve">Graduated: [Year]</w:t>
      </w:r>
    </w:p>
    <w:bookmarkEnd w:id="23"/>
    <w:bookmarkStart w:id="27" w:name="work-experience"/>
    <w:p>
      <w:pPr>
        <w:pStyle w:val="Heading2"/>
      </w:pPr>
      <w:r>
        <w:t xml:space="preserve">Work Experience</w:t>
      </w:r>
    </w:p>
    <w:bookmarkStart w:id="24" w:name="senior-chemical-engineer"/>
    <w:p>
      <w:pPr>
        <w:pStyle w:val="Heading3"/>
      </w:pPr>
      <w:r>
        <w:t xml:space="preserve">Senior Chemical Engineer</w:t>
      </w:r>
    </w:p>
    <w:p>
      <w:pPr>
        <w:pStyle w:val="FirstParagraph"/>
      </w:pPr>
      <w:r>
        <w:rPr>
          <w:iCs/>
          <w:i/>
        </w:rPr>
        <w:t xml:space="preserve">Egyptian Petrochemicals Company (EPC), Alexandria, Egypt</w:t>
      </w:r>
      <w:r>
        <w:br/>
      </w:r>
      <w:r>
        <w:t xml:space="preserve">[Year] – Present</w:t>
      </w:r>
      <w:r>
        <w:br/>
      </w:r>
      <w:r>
        <w:t xml:space="preserve">- Led the design and implementation of a 50,000-ton-per-year polyethylene production unit in Alexandria.</w:t>
      </w:r>
      <w:r>
        <w:br/>
      </w:r>
      <w:r>
        <w:t xml:space="preserve">- Optimized reactor operations to reduce energy consumption by 12% while maintaining product quality standards.</w:t>
      </w:r>
      <w:r>
        <w:br/>
      </w:r>
      <w:r>
        <w:t xml:space="preserve">- Collaborated with cross-functional teams to ensure compliance with Egyptian environmental regulations and international safety protocols.</w:t>
      </w:r>
      <w:r>
        <w:br/>
      </w:r>
      <w:r>
        <w:t xml:space="preserve">- Supervised a team of 15 engineers and technicians, fostering a culture of innovation and continuous improvement.</w:t>
      </w:r>
    </w:p>
    <w:bookmarkEnd w:id="24"/>
    <w:bookmarkStart w:id="25" w:name="process-engineer"/>
    <w:p>
      <w:pPr>
        <w:pStyle w:val="Heading3"/>
      </w:pPr>
      <w:r>
        <w:t xml:space="preserve">Process Engineer</w:t>
      </w:r>
    </w:p>
    <w:p>
      <w:pPr>
        <w:pStyle w:val="FirstParagraph"/>
      </w:pPr>
      <w:r>
        <w:rPr>
          <w:iCs/>
          <w:i/>
        </w:rPr>
        <w:t xml:space="preserve">Al Ahram Chemicals Factory, Alexandria, Egypt</w:t>
      </w:r>
      <w:r>
        <w:br/>
      </w:r>
      <w:r>
        <w:t xml:space="preserve">[Year] – [Year]</w:t>
      </w:r>
      <w:r>
        <w:br/>
      </w:r>
      <w:r>
        <w:t xml:space="preserve">- Developed process flow diagrams (PFDs) and material balance calculations for new chemical synthesis lines.</w:t>
      </w:r>
      <w:r>
        <w:br/>
      </w:r>
      <w:r>
        <w:t xml:space="preserve">- Conducted root cause analysis of production bottlenecks, resulting in a 15% increase in output capacity.</w:t>
      </w:r>
      <w:r>
        <w:br/>
      </w:r>
      <w:r>
        <w:t xml:space="preserve">- Partnered with local suppliers in Egypt Alexandria to source cost-effective raw materials without compromising quality.</w:t>
      </w:r>
    </w:p>
    <w:bookmarkEnd w:id="25"/>
    <w:bookmarkStart w:id="26" w:name="internship-chemical-engineer"/>
    <w:p>
      <w:pPr>
        <w:pStyle w:val="Heading3"/>
      </w:pPr>
      <w:r>
        <w:t xml:space="preserve">Internship: Chemical Engineer</w:t>
      </w:r>
    </w:p>
    <w:p>
      <w:pPr>
        <w:pStyle w:val="FirstParagraph"/>
      </w:pPr>
      <w:r>
        <w:rPr>
          <w:iCs/>
          <w:i/>
        </w:rPr>
        <w:t xml:space="preserve">Nile River Industries, Cairo, Egypt</w:t>
      </w:r>
      <w:r>
        <w:br/>
      </w:r>
      <w:r>
        <w:t xml:space="preserve">[Year] – [Year]</w:t>
      </w:r>
      <w:r>
        <w:br/>
      </w:r>
      <w:r>
        <w:t xml:space="preserve">- Assisted in the development of a wastewater treatment plant to meet Egyptian environmental standards.</w:t>
      </w:r>
      <w:r>
        <w:br/>
      </w:r>
      <w:r>
        <w:t xml:space="preserve">- Performed laboratory tests to analyze chemical composition of effluents and recommend remediation strategies.</w:t>
      </w:r>
      <w:r>
        <w:br/>
      </w:r>
      <w:r>
        <w:t xml:space="preserve">- Gained hands-on experience in troubleshooting equipment failures and optimizing reaction conditions.</w:t>
      </w:r>
    </w:p>
    <w:bookmarkEnd w:id="26"/>
    <w:bookmarkEnd w:id="27"/>
    <w:bookmarkStart w:id="28" w:name="key-skills"/>
    <w:p>
      <w:pPr>
        <w:pStyle w:val="Heading2"/>
      </w:pPr>
      <w:r>
        <w:t xml:space="preserve">Key Skills</w:t>
      </w:r>
    </w:p>
    <w:p>
      <w:pPr>
        <w:numPr>
          <w:ilvl w:val="0"/>
          <w:numId w:val="1002"/>
        </w:numPr>
        <w:pStyle w:val="Compact"/>
      </w:pPr>
      <w:r>
        <w:t xml:space="preserve">Process Design &amp; Optimization</w:t>
      </w:r>
    </w:p>
    <w:p>
      <w:pPr>
        <w:numPr>
          <w:ilvl w:val="0"/>
          <w:numId w:val="1002"/>
        </w:numPr>
        <w:pStyle w:val="Compact"/>
      </w:pPr>
      <w:r>
        <w:t xml:space="preserve">Chemical Plant Safety Management</w:t>
      </w:r>
    </w:p>
    <w:p>
      <w:pPr>
        <w:numPr>
          <w:ilvl w:val="0"/>
          <w:numId w:val="1002"/>
        </w:numPr>
        <w:pStyle w:val="Compact"/>
      </w:pPr>
      <w:r>
        <w:t xml:space="preserve">CAD &amp; Simulation Software (ASPEN, HYSYS)</w:t>
      </w:r>
    </w:p>
    <w:p>
      <w:pPr>
        <w:numPr>
          <w:ilvl w:val="0"/>
          <w:numId w:val="1002"/>
        </w:numPr>
        <w:pStyle w:val="Compact"/>
      </w:pPr>
      <w:r>
        <w:t xml:space="preserve">Project Management</w:t>
      </w:r>
    </w:p>
    <w:p>
      <w:pPr>
        <w:numPr>
          <w:ilvl w:val="0"/>
          <w:numId w:val="1002"/>
        </w:numPr>
        <w:pStyle w:val="Compact"/>
      </w:pPr>
      <w:r>
        <w:t xml:space="preserve">Data Analysis and Interpretation</w:t>
      </w:r>
    </w:p>
    <w:p>
      <w:pPr>
        <w:numPr>
          <w:ilvl w:val="0"/>
          <w:numId w:val="1002"/>
        </w:numPr>
        <w:pStyle w:val="Compact"/>
      </w:pPr>
      <w:r>
        <w:t xml:space="preserve">Egypt Alexandria Market Knowledge</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OSHA 30-Hour General Industry Certification</w:t>
      </w:r>
      <w:r>
        <w:br/>
      </w:r>
      <w:r>
        <w:t xml:space="preserve">[Institution Name], Egypt, [Year]</w:t>
      </w:r>
    </w:p>
    <w:p>
      <w:pPr>
        <w:numPr>
          <w:ilvl w:val="0"/>
          <w:numId w:val="1003"/>
        </w:numPr>
        <w:pStyle w:val="Compact"/>
      </w:pPr>
      <w:r>
        <w:rPr>
          <w:bCs/>
          <w:b/>
        </w:rPr>
        <w:t xml:space="preserve">Professional Engineer (PE) License</w:t>
      </w:r>
      <w:r>
        <w:br/>
      </w:r>
      <w:r>
        <w:t xml:space="preserve">Egyptian Engineering Syndicate, [Year]</w:t>
      </w:r>
    </w:p>
    <w:p>
      <w:pPr>
        <w:numPr>
          <w:ilvl w:val="0"/>
          <w:numId w:val="1003"/>
        </w:numPr>
        <w:pStyle w:val="Compact"/>
      </w:pPr>
      <w:r>
        <w:rPr>
          <w:bCs/>
          <w:b/>
        </w:rPr>
        <w:t xml:space="preserve">Lean Six Sigma Green Belt</w:t>
      </w:r>
      <w:r>
        <w:br/>
      </w:r>
      <w:r>
        <w:t xml:space="preserve">Lean Enterprise Institute, Alexandria, Egypt, [Year]</w:t>
      </w:r>
    </w:p>
    <w:bookmarkEnd w:id="29"/>
    <w:bookmarkStart w:id="30" w:name="languages"/>
    <w:p>
      <w:pPr>
        <w:pStyle w:val="Heading2"/>
      </w:pPr>
      <w:r>
        <w:t xml:space="preserve">Languages</w:t>
      </w:r>
    </w:p>
    <w:p>
      <w:pPr>
        <w:numPr>
          <w:ilvl w:val="0"/>
          <w:numId w:val="1004"/>
        </w:numPr>
        <w:pStyle w:val="Compact"/>
      </w:pPr>
      <w:r>
        <w:t xml:space="preserve">Arabic (Native)</w:t>
      </w:r>
    </w:p>
    <w:p>
      <w:pPr>
        <w:numPr>
          <w:ilvl w:val="0"/>
          <w:numId w:val="1004"/>
        </w:numPr>
        <w:pStyle w:val="Compact"/>
      </w:pPr>
      <w:r>
        <w:t xml:space="preserve">English (Fluent)</w:t>
      </w:r>
    </w:p>
    <w:bookmarkEnd w:id="30"/>
    <w:bookmarkStart w:id="31" w:name="professional-affiliations"/>
    <w:p>
      <w:pPr>
        <w:pStyle w:val="Heading2"/>
      </w:pPr>
      <w:r>
        <w:t xml:space="preserve">Professional Affiliations</w:t>
      </w:r>
    </w:p>
    <w:p>
      <w:pPr>
        <w:numPr>
          <w:ilvl w:val="0"/>
          <w:numId w:val="1005"/>
        </w:numPr>
        <w:pStyle w:val="Compact"/>
      </w:pPr>
      <w:r>
        <w:t xml:space="preserve">Egyptian Chemical Engineers Association (ECEA)</w:t>
      </w:r>
    </w:p>
    <w:p>
      <w:pPr>
        <w:numPr>
          <w:ilvl w:val="0"/>
          <w:numId w:val="1005"/>
        </w:numPr>
        <w:pStyle w:val="Compact"/>
      </w:pPr>
      <w:r>
        <w:t xml:space="preserve">Alexandria University Alumni Network</w:t>
      </w:r>
    </w:p>
    <w:p>
      <w:pPr>
        <w:numPr>
          <w:ilvl w:val="0"/>
          <w:numId w:val="1005"/>
        </w:numPr>
        <w:pStyle w:val="Compact"/>
      </w:pPr>
      <w:r>
        <w:t xml:space="preserve">International Society of Chemical Engineers (ISCE)</w:t>
      </w:r>
    </w:p>
    <w:bookmarkEnd w:id="31"/>
    <w:bookmarkStart w:id="32" w:name="references"/>
    <w:p>
      <w:pPr>
        <w:pStyle w:val="Heading2"/>
      </w:pPr>
      <w:r>
        <w:t xml:space="preserve">References</w:t>
      </w:r>
    </w:p>
    <w:p>
      <w:pPr>
        <w:pStyle w:val="FirstParagraph"/>
      </w:pPr>
      <w:r>
        <w:t xml:space="preserve">Available upon request. Contact: ahmed.elsayed@example.com or +20 123 456 7890.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Egypt Alexandria</dc:title>
  <dc:creator/>
  <dc:language>en</dc:language>
  <cp:keywords/>
  <dcterms:created xsi:type="dcterms:W3CDTF">2026-07-23T12:32:10Z</dcterms:created>
  <dcterms:modified xsi:type="dcterms:W3CDTF">2026-07-23T12:32:10Z</dcterms:modified>
</cp:coreProperties>
</file>

<file path=docProps/custom.xml><?xml version="1.0" encoding="utf-8"?>
<Properties xmlns="http://schemas.openxmlformats.org/officeDocument/2006/custom-properties" xmlns:vt="http://schemas.openxmlformats.org/officeDocument/2006/docPropsVTypes"/>
</file>