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Iraq</w:t>
      </w:r>
      <w:r>
        <w:t xml:space="preserve"> </w:t>
      </w:r>
      <w:r>
        <w:t xml:space="preserve">Baghdad</w:t>
      </w:r>
    </w:p>
    <w:bookmarkStart w:id="36" w:name="resume-chemical-engineer-in-iraq-baghdad"/>
    <w:p>
      <w:pPr>
        <w:pStyle w:val="Heading1"/>
      </w:pPr>
      <w:r>
        <w:t xml:space="preserve">Resume: Chemical Engineer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background in process optimization, environmental compliance, and industrial innovation. Passionate about contributing to the growth of the chemical and energy sectors in Iraq Baghdad. Proficient in leveraging technical expertise to solve complex challenges while aligning with local industry needs. Committed to fostering sustainable development and advancing technological solutions tailored for Iraq's dynamic market.</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University of Baghdad, Iraq</w:t>
      </w:r>
    </w:p>
    <w:p>
      <w:pPr>
        <w:pStyle w:val="BodyText"/>
      </w:pPr>
      <w:r>
        <w:rPr>
          <w:iCs/>
          <w:i/>
        </w:rPr>
        <w:t xml:space="preserve">Graduated: [Year]</w:t>
      </w:r>
    </w:p>
    <w:p>
      <w:pPr>
        <w:numPr>
          <w:ilvl w:val="0"/>
          <w:numId w:val="1001"/>
        </w:numPr>
        <w:pStyle w:val="Compact"/>
      </w:pPr>
      <w:r>
        <w:t xml:space="preserve">Courses: Thermodynamics, Fluid Mechanics, Process Design, Environmental Engineering.</w:t>
      </w:r>
    </w:p>
    <w:p>
      <w:pPr>
        <w:numPr>
          <w:ilvl w:val="0"/>
          <w:numId w:val="1001"/>
        </w:numPr>
        <w:pStyle w:val="Compact"/>
      </w:pPr>
      <w:r>
        <w:t xml:space="preserve">Pursued research on sustainable chemical processes and their application in Iraq’s energy sector.</w:t>
      </w:r>
    </w:p>
    <w:bookmarkEnd w:id="22"/>
    <w:bookmarkStart w:id="23" w:name="X782d60513f0f29901cb606e57ff5b1f324d5c42"/>
    <w:p>
      <w:pPr>
        <w:pStyle w:val="Heading3"/>
      </w:pPr>
      <w:r>
        <w:t xml:space="preserve">Master of Science in Chemical Engineering (Optional)</w:t>
      </w:r>
    </w:p>
    <w:p>
      <w:pPr>
        <w:pStyle w:val="FirstParagraph"/>
      </w:pPr>
      <w:r>
        <w:rPr>
          <w:bCs/>
          <w:b/>
        </w:rPr>
        <w:t xml:space="preserve">University of Technology, Iraq</w:t>
      </w:r>
    </w:p>
    <w:p>
      <w:pPr>
        <w:pStyle w:val="BodyText"/>
      </w:pPr>
      <w:r>
        <w:rPr>
          <w:iCs/>
          <w:i/>
        </w:rPr>
        <w:t xml:space="preserve">Graduated: [Year]</w:t>
      </w:r>
    </w:p>
    <w:p>
      <w:pPr>
        <w:numPr>
          <w:ilvl w:val="0"/>
          <w:numId w:val="1002"/>
        </w:numPr>
        <w:pStyle w:val="Compact"/>
      </w:pPr>
      <w:r>
        <w:t xml:space="preserve">Focused on advanced topics like catalysis, polymer science, and industrial waste management.</w:t>
      </w:r>
    </w:p>
    <w:p>
      <w:pPr>
        <w:numPr>
          <w:ilvl w:val="0"/>
          <w:numId w:val="1002"/>
        </w:numPr>
        <w:pStyle w:val="Compact"/>
      </w:pPr>
      <w:r>
        <w:t xml:space="preserve">Published a paper on optimizing refining processes for Baghdad’s oil industries.</w:t>
      </w:r>
    </w:p>
    <w:bookmarkEnd w:id="23"/>
    <w:bookmarkEnd w:id="24"/>
    <w:bookmarkStart w:id="28" w:name="work-experience"/>
    <w:p>
      <w:pPr>
        <w:pStyle w:val="Heading2"/>
      </w:pPr>
      <w:r>
        <w:t xml:space="preserve">Work Experience</w:t>
      </w:r>
    </w:p>
    <w:bookmarkStart w:id="25" w:name="senior-chemical-engineer"/>
    <w:p>
      <w:pPr>
        <w:pStyle w:val="Heading3"/>
      </w:pPr>
      <w:r>
        <w:t xml:space="preserve">Senior Chemical Engineer</w:t>
      </w:r>
    </w:p>
    <w:p>
      <w:pPr>
        <w:pStyle w:val="FirstParagraph"/>
      </w:pPr>
      <w:r>
        <w:rPr>
          <w:bCs/>
          <w:b/>
        </w:rPr>
        <w:t xml:space="preserve">Petrochemical Refineries of Iraq (PRI), Baghdad, Iraq</w:t>
      </w:r>
    </w:p>
    <w:p>
      <w:pPr>
        <w:pStyle w:val="BodyText"/>
      </w:pPr>
      <w:r>
        <w:rPr>
          <w:iCs/>
          <w:i/>
        </w:rPr>
        <w:t xml:space="preserve">June 2018 – Present</w:t>
      </w:r>
    </w:p>
    <w:p>
      <w:pPr>
        <w:numPr>
          <w:ilvl w:val="0"/>
          <w:numId w:val="1003"/>
        </w:numPr>
        <w:pStyle w:val="Compact"/>
      </w:pPr>
      <w:r>
        <w:t xml:space="preserve">Overseeing the design and optimization of chemical processes in Baghdad’s major refining facilities.</w:t>
      </w:r>
    </w:p>
    <w:p>
      <w:pPr>
        <w:numPr>
          <w:ilvl w:val="0"/>
          <w:numId w:val="1003"/>
        </w:numPr>
        <w:pStyle w:val="Compact"/>
      </w:pPr>
      <w:r>
        <w:t xml:space="preserve">Implementing safety protocols to comply with Iraqi environmental regulations, ensuring minimal impact on local ecosystems.</w:t>
      </w:r>
    </w:p>
    <w:p>
      <w:pPr>
        <w:numPr>
          <w:ilvl w:val="0"/>
          <w:numId w:val="1003"/>
        </w:numPr>
        <w:pStyle w:val="Compact"/>
      </w:pPr>
      <w:r>
        <w:t xml:space="preserve">Collaborating with international teams to upgrade technologies for improved oil and gas production efficiency in Baghdad.</w:t>
      </w:r>
    </w:p>
    <w:p>
      <w:pPr>
        <w:numPr>
          <w:ilvl w:val="0"/>
          <w:numId w:val="1003"/>
        </w:numPr>
        <w:pStyle w:val="Compact"/>
      </w:pPr>
      <w:r>
        <w:t xml:space="preserve">Leading a project that reduced energy consumption by 15% in a key petrochemical plant located in Baghdad’s industrial zone.</w:t>
      </w:r>
    </w:p>
    <w:bookmarkEnd w:id="25"/>
    <w:bookmarkStart w:id="26" w:name="chemical-engineer"/>
    <w:p>
      <w:pPr>
        <w:pStyle w:val="Heading3"/>
      </w:pPr>
      <w:r>
        <w:t xml:space="preserve">Chemical Engineer</w:t>
      </w:r>
    </w:p>
    <w:p>
      <w:pPr>
        <w:pStyle w:val="FirstParagraph"/>
      </w:pPr>
      <w:r>
        <w:rPr>
          <w:bCs/>
          <w:b/>
        </w:rPr>
        <w:t xml:space="preserve">Al-Rasheed Industrial Complex, Baghdad, Iraq</w:t>
      </w:r>
    </w:p>
    <w:p>
      <w:pPr>
        <w:pStyle w:val="BodyText"/>
      </w:pPr>
      <w:r>
        <w:rPr>
          <w:iCs/>
          <w:i/>
        </w:rPr>
        <w:t xml:space="preserve">January 2015 – May 2018</w:t>
      </w:r>
    </w:p>
    <w:p>
      <w:pPr>
        <w:numPr>
          <w:ilvl w:val="0"/>
          <w:numId w:val="1004"/>
        </w:numPr>
        <w:pStyle w:val="Compact"/>
      </w:pPr>
      <w:r>
        <w:t xml:space="preserve">Managed the production of industrial chemicals, ensuring adherence to quality standards in Baghdad’s manufacturing sector.</w:t>
      </w:r>
    </w:p>
    <w:p>
      <w:pPr>
        <w:numPr>
          <w:ilvl w:val="0"/>
          <w:numId w:val="1004"/>
        </w:numPr>
        <w:pStyle w:val="Compact"/>
      </w:pPr>
      <w:r>
        <w:t xml:space="preserve">Developed cost-effective solutions for wastewater treatment systems, addressing challenges in Baghdad’s urban infrastructure.</w:t>
      </w:r>
    </w:p>
    <w:p>
      <w:pPr>
        <w:numPr>
          <w:ilvl w:val="0"/>
          <w:numId w:val="1004"/>
        </w:numPr>
        <w:pStyle w:val="Compact"/>
      </w:pPr>
      <w:r>
        <w:t xml:space="preserve">Conducted safety audits and trained junior engineers on best practices for chemical handling and emergency response in Iraq Baghdad.</w:t>
      </w:r>
    </w:p>
    <w:bookmarkEnd w:id="26"/>
    <w:bookmarkStart w:id="27" w:name="internship"/>
    <w:p>
      <w:pPr>
        <w:pStyle w:val="Heading3"/>
      </w:pPr>
      <w:r>
        <w:t xml:space="preserve">Internship</w:t>
      </w:r>
    </w:p>
    <w:p>
      <w:pPr>
        <w:pStyle w:val="FirstParagraph"/>
      </w:pPr>
      <w:r>
        <w:rPr>
          <w:bCs/>
          <w:b/>
        </w:rPr>
        <w:t xml:space="preserve">Iraqi Oil Ministry, Baghdad, Iraq</w:t>
      </w:r>
    </w:p>
    <w:p>
      <w:pPr>
        <w:pStyle w:val="BodyText"/>
      </w:pPr>
      <w:r>
        <w:rPr>
          <w:iCs/>
          <w:i/>
        </w:rPr>
        <w:t xml:space="preserve">June 2012 – December 2014</w:t>
      </w:r>
    </w:p>
    <w:p>
      <w:pPr>
        <w:numPr>
          <w:ilvl w:val="0"/>
          <w:numId w:val="1005"/>
        </w:numPr>
        <w:pStyle w:val="Compact"/>
      </w:pPr>
      <w:r>
        <w:t xml:space="preserve">Assisted in evaluating the feasibility of new chemical processing methods for oil extraction and refining.</w:t>
      </w:r>
    </w:p>
    <w:p>
      <w:pPr>
        <w:numPr>
          <w:ilvl w:val="0"/>
          <w:numId w:val="1005"/>
        </w:numPr>
        <w:pStyle w:val="Compact"/>
      </w:pPr>
      <w:r>
        <w:t xml:space="preserve">Gained hands-on experience with equipment used in Baghdad’s oil fields, including distillation units and catalytic crackers.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CAD software, reactor design, fluid dynamics analysis.</w:t>
      </w:r>
    </w:p>
    <w:p>
      <w:pPr>
        <w:numPr>
          <w:ilvl w:val="0"/>
          <w:numId w:val="1006"/>
        </w:numPr>
        <w:pStyle w:val="Compact"/>
      </w:pPr>
      <w:r>
        <w:rPr>
          <w:bCs/>
          <w:b/>
        </w:rPr>
        <w:t xml:space="preserve">Industry Knowledge:</w:t>
      </w:r>
      <w:r>
        <w:t xml:space="preserve"> </w:t>
      </w:r>
      <w:r>
        <w:t xml:space="preserve">Oil and gas refining, petrochemical production, environmental compliance in Iraq Baghdad.</w:t>
      </w:r>
    </w:p>
    <w:p>
      <w:pPr>
        <w:numPr>
          <w:ilvl w:val="0"/>
          <w:numId w:val="1006"/>
        </w:numPr>
        <w:pStyle w:val="Compact"/>
      </w:pPr>
      <w:r>
        <w:rPr>
          <w:bCs/>
          <w:b/>
        </w:rPr>
        <w:t xml:space="preserve">Languages:</w:t>
      </w:r>
      <w:r>
        <w:t xml:space="preserve"> </w:t>
      </w:r>
      <w:r>
        <w:t xml:space="preserve">Arabic (fluent), English (proficient).</w:t>
      </w:r>
    </w:p>
    <w:p>
      <w:pPr>
        <w:numPr>
          <w:ilvl w:val="0"/>
          <w:numId w:val="1006"/>
        </w:numPr>
        <w:pStyle w:val="Compact"/>
      </w:pPr>
      <w:r>
        <w:rPr>
          <w:bCs/>
          <w:b/>
        </w:rPr>
        <w:t xml:space="preserve">Soft Skills:</w:t>
      </w:r>
      <w:r>
        <w:t xml:space="preserve"> </w:t>
      </w:r>
      <w:r>
        <w:t xml:space="preserve">Team leadership, problem-solving, project management, cross-cultural collaboration.</w:t>
      </w:r>
    </w:p>
    <w:bookmarkEnd w:id="29"/>
    <w:bookmarkStart w:id="33" w:name="projects-and-achievements"/>
    <w:p>
      <w:pPr>
        <w:pStyle w:val="Heading2"/>
      </w:pPr>
      <w:r>
        <w:t xml:space="preserve">Projects and Achievements</w:t>
      </w:r>
    </w:p>
    <w:bookmarkStart w:id="30" w:name="X48dd95294373ad91c21aa170757962c5eede9c8"/>
    <w:p>
      <w:pPr>
        <w:pStyle w:val="Heading3"/>
      </w:pPr>
      <w:r>
        <w:t xml:space="preserve">Sustainable Wastewater Treatment System for Baghdad</w:t>
      </w:r>
    </w:p>
    <w:p>
      <w:pPr>
        <w:pStyle w:val="FirstParagraph"/>
      </w:pPr>
      <w:r>
        <w:rPr>
          <w:iCs/>
          <w:i/>
        </w:rPr>
        <w:t xml:space="preserve">2020 – 2021</w:t>
      </w:r>
    </w:p>
    <w:p>
      <w:pPr>
        <w:numPr>
          <w:ilvl w:val="0"/>
          <w:numId w:val="1007"/>
        </w:numPr>
        <w:pStyle w:val="Compact"/>
      </w:pPr>
      <w:r>
        <w:t xml:space="preserve">Designed a system to treat industrial wastewater using advanced filtration techniques, reducing contamination in Baghdad’s rivers.</w:t>
      </w:r>
    </w:p>
    <w:p>
      <w:pPr>
        <w:numPr>
          <w:ilvl w:val="0"/>
          <w:numId w:val="1007"/>
        </w:numPr>
        <w:pStyle w:val="Compact"/>
      </w:pPr>
      <w:r>
        <w:t xml:space="preserve">Certified by the Iraqi Ministry of Environment for meeting national sustainability standards.</w:t>
      </w:r>
    </w:p>
    <w:bookmarkEnd w:id="30"/>
    <w:bookmarkStart w:id="31" w:name="X2e4d6cdcb3f7e7e86454543b6fd7f387ac6a354"/>
    <w:p>
      <w:pPr>
        <w:pStyle w:val="Heading3"/>
      </w:pPr>
      <w:r>
        <w:t xml:space="preserve">Optimization of Refinery Processes in Baghdad</w:t>
      </w:r>
    </w:p>
    <w:p>
      <w:pPr>
        <w:pStyle w:val="FirstParagraph"/>
      </w:pPr>
      <w:r>
        <w:rPr>
          <w:iCs/>
          <w:i/>
        </w:rPr>
        <w:t xml:space="preserve">2019</w:t>
      </w:r>
    </w:p>
    <w:p>
      <w:pPr>
        <w:numPr>
          <w:ilvl w:val="0"/>
          <w:numId w:val="1008"/>
        </w:numPr>
        <w:pStyle w:val="Compact"/>
      </w:pPr>
      <w:r>
        <w:t xml:space="preserve">Implemented a new catalytic cracking method that increased fuel yield by 12% in a Baghdad-based refinery.</w:t>
      </w:r>
    </w:p>
    <w:p>
      <w:pPr>
        <w:numPr>
          <w:ilvl w:val="0"/>
          <w:numId w:val="1008"/>
        </w:numPr>
        <w:pStyle w:val="Compact"/>
      </w:pPr>
      <w:r>
        <w:t xml:space="preserve">Raised the facility’s operational efficiency, contributing to Iraq’s energy security goals.</w:t>
      </w:r>
    </w:p>
    <w:bookmarkEnd w:id="31"/>
    <w:bookmarkStart w:id="32" w:name="training-programs"/>
    <w:p>
      <w:pPr>
        <w:pStyle w:val="Heading3"/>
      </w:pPr>
      <w:r>
        <w:t xml:space="preserve">Training Programs</w:t>
      </w:r>
    </w:p>
    <w:p>
      <w:pPr>
        <w:pStyle w:val="FirstParagraph"/>
      </w:pPr>
      <w:r>
        <w:rPr>
          <w:bCs/>
          <w:b/>
        </w:rPr>
        <w:t xml:space="preserve">International Energy Forum (IEF), Baghdad</w:t>
      </w:r>
    </w:p>
    <w:p>
      <w:pPr>
        <w:pStyle w:val="BodyText"/>
      </w:pPr>
      <w:r>
        <w:rPr>
          <w:iCs/>
          <w:i/>
        </w:rPr>
        <w:t xml:space="preserve">2022</w:t>
      </w:r>
    </w:p>
    <w:p>
      <w:pPr>
        <w:numPr>
          <w:ilvl w:val="0"/>
          <w:numId w:val="1009"/>
        </w:numPr>
        <w:pStyle w:val="Compact"/>
      </w:pPr>
      <w:r>
        <w:t xml:space="preserve">Presented a case study on integrating renewable energy sources into chemical manufacturing in Iraq Baghdad.</w:t>
      </w:r>
    </w:p>
    <w:bookmarkEnd w:id="32"/>
    <w:bookmarkEnd w:id="33"/>
    <w:bookmarkStart w:id="34" w:name="certifications"/>
    <w:p>
      <w:pPr>
        <w:pStyle w:val="Heading2"/>
      </w:pPr>
      <w:r>
        <w:t xml:space="preserve">Certifications</w:t>
      </w:r>
    </w:p>
    <w:p>
      <w:pPr>
        <w:numPr>
          <w:ilvl w:val="0"/>
          <w:numId w:val="1010"/>
        </w:numPr>
        <w:pStyle w:val="Compact"/>
      </w:pPr>
      <w:r>
        <w:rPr>
          <w:bCs/>
          <w:b/>
        </w:rPr>
        <w:t xml:space="preserve">OSHA 30-Hour General Industry Certification</w:t>
      </w:r>
      <w:r>
        <w:t xml:space="preserve"> </w:t>
      </w:r>
      <w:r>
        <w:t xml:space="preserve">– 2019</w:t>
      </w:r>
    </w:p>
    <w:p>
      <w:pPr>
        <w:numPr>
          <w:ilvl w:val="0"/>
          <w:numId w:val="1010"/>
        </w:numPr>
        <w:pStyle w:val="Compact"/>
      </w:pPr>
      <w:r>
        <w:rPr>
          <w:bCs/>
          <w:b/>
        </w:rPr>
        <w:t xml:space="preserve">Professional Engineer (PE) License, Iraq</w:t>
      </w:r>
      <w:r>
        <w:t xml:space="preserve"> </w:t>
      </w:r>
      <w:r>
        <w:t xml:space="preserve">– 2021</w:t>
      </w:r>
    </w:p>
    <w:p>
      <w:pPr>
        <w:numPr>
          <w:ilvl w:val="0"/>
          <w:numId w:val="1010"/>
        </w:numPr>
        <w:pStyle w:val="Compact"/>
      </w:pPr>
      <w:r>
        <w:rPr>
          <w:bCs/>
          <w:b/>
        </w:rPr>
        <w:t xml:space="preserve">Certified Safety Professional (CSP)</w:t>
      </w:r>
      <w:r>
        <w:t xml:space="preserve"> </w:t>
      </w:r>
      <w:r>
        <w:t xml:space="preserve">– 2020</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Iraqi Society of Chemical Engineers, Baghdad Chapter.</w:t>
      </w:r>
    </w:p>
    <w:p>
      <w:pPr>
        <w:pStyle w:val="BodyText"/>
      </w:pPr>
      <w:r>
        <w:rPr>
          <w:bCs/>
          <w:b/>
        </w:rPr>
        <w:t xml:space="preserve">Volunteer Work:</w:t>
      </w:r>
      <w:r>
        <w:t xml:space="preserve"> </w:t>
      </w:r>
      <w:r>
        <w:t xml:space="preserve">Mentored engineering students at the University of Baghdad to prepare them for careers in chemical engineering and industrial development.</w:t>
      </w:r>
    </w:p>
    <w:bookmarkEnd w:id="35"/>
    <w:p>
      <w:pPr>
        <w:pStyle w:val="BodyText"/>
      </w:pPr>
      <w:r>
        <w:t xml:space="preserve">This resume is tailored for a Chemical Engineer in Iraq Baghdad, emphasizing technical expertise, local industry knowledge, and a commitment to sustainable development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Iraq Baghdad</dc:title>
  <dc:creator/>
  <dc:language>en</dc:language>
  <cp:keywords/>
  <dcterms:created xsi:type="dcterms:W3CDTF">2026-07-21T16:30:04Z</dcterms:created>
  <dcterms:modified xsi:type="dcterms:W3CDTF">2026-07-21T16:30:04Z</dcterms:modified>
</cp:coreProperties>
</file>

<file path=docProps/custom.xml><?xml version="1.0" encoding="utf-8"?>
<Properties xmlns="http://schemas.openxmlformats.org/officeDocument/2006/custom-properties" xmlns:vt="http://schemas.openxmlformats.org/officeDocument/2006/docPropsVTypes"/>
</file>