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7" w:name="resume"/>
    <w:p>
      <w:pPr>
        <w:pStyle w:val="Heading1"/>
      </w:pPr>
      <w:r>
        <w:t xml:space="preserve">Resume</w:t>
      </w:r>
    </w:p>
    <w:bookmarkStart w:id="21" w:name="personal-info"/>
    <w:bookmarkStart w:id="20" w:name="jane-doe"/>
    <w:p>
      <w:pPr>
        <w:pStyle w:val="Heading2"/>
      </w:pPr>
      <w:r>
        <w:t xml:space="preserve">Jane Doe</w:t>
      </w:r>
    </w:p>
    <w:p>
      <w:pPr>
        <w:pStyle w:val="FirstParagraph"/>
      </w:pPr>
      <w:r>
        <w:rPr>
          <w:bCs/>
          <w:b/>
        </w:rPr>
        <w:t xml:space="preserve">Chemical Engineer | New Zealand Auckland</w:t>
      </w:r>
    </w:p>
    <w:p>
      <w:pPr>
        <w:pStyle w:val="BodyText"/>
      </w:pPr>
      <w:r>
        <w:t xml:space="preserve">Email: jane.doe@example.com | Phone: +64 9 123 4567 | LinkedIn: linkedin.com/in/janedoechemicalengineer</w:t>
      </w:r>
    </w:p>
    <w:p>
      <w:pPr>
        <w:pStyle w:val="BodyText"/>
      </w:pPr>
      <w:r>
        <w:t xml:space="preserve">Address: Auckland, New Zealand</w:t>
      </w:r>
    </w:p>
    <w:bookmarkEnd w:id="20"/>
    <w:bookmarkEnd w:id="21"/>
    <w:bookmarkStart w:id="22" w:name="professional-summary"/>
    <w:p>
      <w:pPr>
        <w:pStyle w:val="Heading2"/>
      </w:pPr>
      <w:r>
        <w:t xml:space="preserve">Professional Summary</w:t>
      </w:r>
    </w:p>
    <w:p>
      <w:pPr>
        <w:pStyle w:val="FirstParagraph"/>
      </w:pPr>
      <w:r>
        <w:t xml:space="preserve">A highly motivated and detail-oriented Chemical Engineer with over 7 years of experience in process optimization, sustainable resource management, and industrial safety. A strong advocate for innovation in chemical engineering practices tailored to the unique needs of New Zealand's industrial landscape. Dedicated to delivering solutions that align with New Zealand Auckland’s commitment to environmental stewardship and technological advancement. Proven expertise in designing, implementing, and managing chemical processes across diverse sectors such as pharmaceuticals, food processing, and renewable energy. Committed to fostering collaboration between engineers, local communities, and regulatory bodies to ensure compliance with New Zealand's stringent safety standards.</w:t>
      </w:r>
    </w:p>
    <w:bookmarkEnd w:id="22"/>
    <w:bookmarkStart w:id="26" w:name="professional-experience"/>
    <w:p>
      <w:pPr>
        <w:pStyle w:val="Heading2"/>
      </w:pPr>
      <w:r>
        <w:t xml:space="preserve">Professional Experience</w:t>
      </w:r>
    </w:p>
    <w:bookmarkStart w:id="23" w:name="X0881040cb7fb54315ce7193dde383e745c3c3d1"/>
    <w:p>
      <w:pPr>
        <w:pStyle w:val="Heading3"/>
      </w:pPr>
      <w:r>
        <w:t xml:space="preserve">Senior Chemical Engineer | Aotea Process Solutions Ltd., Auckland, New Zealand</w:t>
      </w:r>
    </w:p>
    <w:p>
      <w:pPr>
        <w:pStyle w:val="FirstParagraph"/>
      </w:pPr>
      <w:r>
        <w:rPr>
          <w:iCs/>
          <w:i/>
        </w:rPr>
        <w:t xml:space="preserve">January 2019 – Present</w:t>
      </w:r>
    </w:p>
    <w:p>
      <w:pPr>
        <w:numPr>
          <w:ilvl w:val="0"/>
          <w:numId w:val="1001"/>
        </w:numPr>
        <w:pStyle w:val="Compact"/>
      </w:pPr>
      <w:r>
        <w:t xml:space="preserve">Led a team of 5 engineers to optimize production processes for a pharmaceutical client, resulting in a 15% reduction in energy consumption and compliance with New Zealand’s Environmental Protection Authority (EPA) guidelines.</w:t>
      </w:r>
    </w:p>
    <w:p>
      <w:pPr>
        <w:numPr>
          <w:ilvl w:val="0"/>
          <w:numId w:val="1001"/>
        </w:numPr>
        <w:pStyle w:val="Compact"/>
      </w:pPr>
      <w:r>
        <w:t xml:space="preserve">Designed and implemented safety protocols for chemical storage and handling, ensuring adherence to the Health and Safety at Work Act (HSWA) of New Zealand. This contributed to a 30% decrease in workplace incidents over two years.</w:t>
      </w:r>
    </w:p>
    <w:p>
      <w:pPr>
        <w:numPr>
          <w:ilvl w:val="0"/>
          <w:numId w:val="1001"/>
        </w:numPr>
        <w:pStyle w:val="Compact"/>
      </w:pPr>
      <w:r>
        <w:t xml:space="preserve">Collaborated with local suppliers in Auckland to source eco-friendly materials, supporting the company’s sustainability goals and aligning with New Zealand’s "Zero Carbon" initiative.</w:t>
      </w:r>
    </w:p>
    <w:p>
      <w:pPr>
        <w:numPr>
          <w:ilvl w:val="0"/>
          <w:numId w:val="1001"/>
        </w:numPr>
        <w:pStyle w:val="Compact"/>
      </w:pPr>
      <w:r>
        <w:t xml:space="preserve">Provided technical consultancy for a biofuel project, which was recognized by the New Zealand Ministry of Business, Innovation and Employment (MBIE) as a model for renewable energy innovation.</w:t>
      </w:r>
    </w:p>
    <w:bookmarkEnd w:id="23"/>
    <w:bookmarkStart w:id="24" w:name="X8b8fa489d6bb4bde9df28bd027a2671c4f10ea1"/>
    <w:p>
      <w:pPr>
        <w:pStyle w:val="Heading3"/>
      </w:pPr>
      <w:r>
        <w:t xml:space="preserve">Process Engineer | KiwiChem Industries Ltd., Auckland, New Zealand</w:t>
      </w:r>
    </w:p>
    <w:p>
      <w:pPr>
        <w:pStyle w:val="FirstParagraph"/>
      </w:pPr>
      <w:r>
        <w:rPr>
          <w:iCs/>
          <w:i/>
        </w:rPr>
        <w:t xml:space="preserve">June 2015 – December 2018</w:t>
      </w:r>
    </w:p>
    <w:p>
      <w:pPr>
        <w:numPr>
          <w:ilvl w:val="0"/>
          <w:numId w:val="1002"/>
        </w:numPr>
        <w:pStyle w:val="Compact"/>
      </w:pPr>
      <w:r>
        <w:t xml:space="preserve">Oversaw the design and commissioning of a wastewater treatment plant for a food processing facility, achieving full compliance with New Zealand’s drinking water standards and earning recognition from the Auckland Council.</w:t>
      </w:r>
    </w:p>
    <w:p>
      <w:pPr>
        <w:numPr>
          <w:ilvl w:val="0"/>
          <w:numId w:val="1002"/>
        </w:numPr>
        <w:pStyle w:val="Compact"/>
      </w:pPr>
      <w:r>
        <w:t xml:space="preserve">Conducted risk assessments for chemical reactions in industrial settings, reducing hazards by 25% through advanced process simulation tools like Aspen Plus and HYSYS.</w:t>
      </w:r>
    </w:p>
    <w:p>
      <w:pPr>
        <w:numPr>
          <w:ilvl w:val="0"/>
          <w:numId w:val="1002"/>
        </w:numPr>
        <w:pStyle w:val="Compact"/>
      </w:pPr>
      <w:r>
        <w:t xml:space="preserve">Developed training modules for plant operators on New Zealand-specific safety regulations, improving overall operational efficiency by 18%.</w:t>
      </w:r>
    </w:p>
    <w:p>
      <w:pPr>
        <w:numPr>
          <w:ilvl w:val="0"/>
          <w:numId w:val="1002"/>
        </w:numPr>
        <w:pStyle w:val="Compact"/>
      </w:pPr>
      <w:r>
        <w:t xml:space="preserve">Partnered with the University of Auckland to conduct research on catalytic processes for reducing greenhouse gas emissions, publishing findings in a local engineering journal.</w:t>
      </w:r>
    </w:p>
    <w:bookmarkEnd w:id="24"/>
    <w:bookmarkStart w:id="25" w:name="Xefaff5f1128e2dd4bac02cf4311b92af40c938c"/>
    <w:p>
      <w:pPr>
        <w:pStyle w:val="Heading3"/>
      </w:pPr>
      <w:r>
        <w:t xml:space="preserve">Chemical Engineering Intern | Pacifica Biotech Ltd., Auckland, New Zealand</w:t>
      </w:r>
    </w:p>
    <w:p>
      <w:pPr>
        <w:pStyle w:val="FirstParagraph"/>
      </w:pPr>
      <w:r>
        <w:rPr>
          <w:iCs/>
          <w:i/>
        </w:rPr>
        <w:t xml:space="preserve">January 2014 – December 2014</w:t>
      </w:r>
    </w:p>
    <w:p>
      <w:pPr>
        <w:numPr>
          <w:ilvl w:val="0"/>
          <w:numId w:val="1003"/>
        </w:numPr>
        <w:pStyle w:val="Compact"/>
      </w:pPr>
      <w:r>
        <w:t xml:space="preserve">Assisted in the development of a biodegradable packaging material, which was later commercialized and won the "Innovation in Green Technology" award at the Auckland Innovation Fair.</w:t>
      </w:r>
    </w:p>
    <w:p>
      <w:pPr>
        <w:numPr>
          <w:ilvl w:val="0"/>
          <w:numId w:val="1003"/>
        </w:numPr>
        <w:pStyle w:val="Compact"/>
      </w:pPr>
      <w:r>
        <w:t xml:space="preserve">Supported laboratory experiments to test chemical stability under varying environmental conditions, ensuring products met New Zealand’s stringent quality standards.</w:t>
      </w:r>
    </w:p>
    <w:p>
      <w:pPr>
        <w:numPr>
          <w:ilvl w:val="0"/>
          <w:numId w:val="1003"/>
        </w:numPr>
        <w:pStyle w:val="Compact"/>
      </w:pPr>
      <w:r>
        <w:t xml:space="preserve">Contributed to a feasibility study for a solar-powered chemical plant, aligning with New Zealand’s renewable energy targets and earning praise from the Ministry of Energy.</w:t>
      </w:r>
    </w:p>
    <w:bookmarkEnd w:id="25"/>
    <w:bookmarkEnd w:id="26"/>
    <w:bookmarkStart w:id="29" w:name="education"/>
    <w:p>
      <w:pPr>
        <w:pStyle w:val="Heading2"/>
      </w:pPr>
      <w:r>
        <w:t xml:space="preserve">Education</w:t>
      </w:r>
    </w:p>
    <w:bookmarkStart w:id="27" w:name="Xb85b6f4fd761f58f2d4477aaca41673897e36be"/>
    <w:p>
      <w:pPr>
        <w:pStyle w:val="Heading3"/>
      </w:pPr>
      <w:r>
        <w:t xml:space="preserve">Bachelor of Engineering (Chemical) | University of Auckland, New Zealand</w:t>
      </w:r>
    </w:p>
    <w:p>
      <w:pPr>
        <w:pStyle w:val="FirstParagraph"/>
      </w:pPr>
      <w:r>
        <w:rPr>
          <w:iCs/>
          <w:i/>
        </w:rPr>
        <w:t xml:space="preserve">Graduated: 2014</w:t>
      </w:r>
    </w:p>
    <w:p>
      <w:pPr>
        <w:numPr>
          <w:ilvl w:val="0"/>
          <w:numId w:val="1004"/>
        </w:numPr>
        <w:pStyle w:val="Compact"/>
      </w:pPr>
      <w:r>
        <w:t xml:space="preserve">Relevant coursework: Process Dynamics, Environmental Engineering, and Chemical Reaction Engineering.</w:t>
      </w:r>
    </w:p>
    <w:p>
      <w:pPr>
        <w:numPr>
          <w:ilvl w:val="0"/>
          <w:numId w:val="1004"/>
        </w:numPr>
        <w:pStyle w:val="Compact"/>
      </w:pPr>
      <w:r>
        <w:t xml:space="preserve">Honors: Dean’s List (2013) for academic excellence and participation in the Auckland Sustainable Engineering Society.</w:t>
      </w:r>
    </w:p>
    <w:bookmarkEnd w:id="27"/>
    <w:bookmarkStart w:id="28" w:name="X7d25c69e84215e8597ba8e1c8f21f0dae6e4af2"/>
    <w:p>
      <w:pPr>
        <w:pStyle w:val="Heading3"/>
      </w:pPr>
      <w:r>
        <w:t xml:space="preserve">Diploma in Chemical Safety | New Zealand Institute of Safety Professionals</w:t>
      </w:r>
    </w:p>
    <w:p>
      <w:pPr>
        <w:pStyle w:val="FirstParagraph"/>
      </w:pPr>
      <w:r>
        <w:rPr>
          <w:iCs/>
          <w:i/>
        </w:rPr>
        <w:t xml:space="preserve">Graduated: 2018</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Design, Reactor Engineering, Plant Safety Audits, Environmental Compliance (EPA/NZ), Chemical Process Simulation (Aspen Plus, HYSYS).</w:t>
      </w:r>
    </w:p>
    <w:p>
      <w:pPr>
        <w:numPr>
          <w:ilvl w:val="0"/>
          <w:numId w:val="1005"/>
        </w:numPr>
        <w:pStyle w:val="Compact"/>
      </w:pPr>
      <w:r>
        <w:rPr>
          <w:bCs/>
          <w:b/>
        </w:rPr>
        <w:t xml:space="preserve">Software:</w:t>
      </w:r>
      <w:r>
        <w:t xml:space="preserve"> </w:t>
      </w:r>
      <w:r>
        <w:t xml:space="preserve">AutoCAD, MATLAB, SAP ERP.</w:t>
      </w:r>
    </w:p>
    <w:p>
      <w:pPr>
        <w:numPr>
          <w:ilvl w:val="0"/>
          <w:numId w:val="1005"/>
        </w:numPr>
        <w:pStyle w:val="Compact"/>
      </w:pPr>
      <w:r>
        <w:rPr>
          <w:bCs/>
          <w:b/>
        </w:rPr>
        <w:t xml:space="preserve">Languages:</w:t>
      </w:r>
      <w:r>
        <w:t xml:space="preserve"> </w:t>
      </w:r>
      <w:r>
        <w:t xml:space="preserve">English (Fluent), Maori (Basic – for local community engagement).</w:t>
      </w:r>
    </w:p>
    <w:p>
      <w:pPr>
        <w:numPr>
          <w:ilvl w:val="0"/>
          <w:numId w:val="1005"/>
        </w:numPr>
        <w:pStyle w:val="Compact"/>
      </w:pPr>
      <w:r>
        <w:rPr>
          <w:bCs/>
          <w:b/>
        </w:rPr>
        <w:t xml:space="preserve">Industry Knowledge:</w:t>
      </w:r>
      <w:r>
        <w:t xml:space="preserve"> </w:t>
      </w:r>
      <w:r>
        <w:t xml:space="preserve">Renewable Energy Systems, Waste Management, Green Chemistry Practices.</w:t>
      </w:r>
    </w:p>
    <w:bookmarkEnd w:id="30"/>
    <w:bookmarkStart w:id="31" w:name="certifications"/>
    <w:p>
      <w:pPr>
        <w:pStyle w:val="Heading2"/>
      </w:pPr>
      <w:r>
        <w:t xml:space="preserve">Certifications</w:t>
      </w:r>
    </w:p>
    <w:p>
      <w:pPr>
        <w:numPr>
          <w:ilvl w:val="0"/>
          <w:numId w:val="1006"/>
        </w:numPr>
        <w:pStyle w:val="Compact"/>
      </w:pPr>
      <w:r>
        <w:t xml:space="preserve">Registered Chemical Engineer (R.Chem.Eng) – Engineering New Zealand (2017)</w:t>
      </w:r>
    </w:p>
    <w:p>
      <w:pPr>
        <w:numPr>
          <w:ilvl w:val="0"/>
          <w:numId w:val="1006"/>
        </w:numPr>
        <w:pStyle w:val="Compact"/>
      </w:pPr>
      <w:r>
        <w:t xml:space="preserve">OSHA 30-Hour General Industry Certification (United States Department of Labor, 2016)</w:t>
      </w:r>
    </w:p>
    <w:p>
      <w:pPr>
        <w:numPr>
          <w:ilvl w:val="0"/>
          <w:numId w:val="1006"/>
        </w:numPr>
        <w:pStyle w:val="Compact"/>
      </w:pPr>
      <w:r>
        <w:t xml:space="preserve">PMP Certified Project Manager – Project Management Institute (2020)</w:t>
      </w:r>
    </w:p>
    <w:bookmarkEnd w:id="31"/>
    <w:bookmarkStart w:id="35" w:name="projects"/>
    <w:bookmarkStart w:id="34" w:name="notable-projects"/>
    <w:p>
      <w:pPr>
        <w:pStyle w:val="Heading2"/>
      </w:pPr>
      <w:r>
        <w:t xml:space="preserve">Notable Projects</w:t>
      </w:r>
    </w:p>
    <w:bookmarkStart w:id="32" w:name="X0ad1fb0a0c9811157336b3d45bb8cdf2e7a8bd5"/>
    <w:p>
      <w:pPr>
        <w:pStyle w:val="Heading3"/>
      </w:pPr>
      <w:r>
        <w:t xml:space="preserve">Renewable Energy Integration in Industrial Processes</w:t>
      </w:r>
    </w:p>
    <w:p>
      <w:pPr>
        <w:pStyle w:val="FirstParagraph"/>
      </w:pPr>
      <w:r>
        <w:rPr>
          <w:iCs/>
          <w:i/>
        </w:rPr>
        <w:t xml:space="preserve">Auckland, New Zealand | 2019–2020</w:t>
      </w:r>
    </w:p>
    <w:p>
      <w:pPr>
        <w:numPr>
          <w:ilvl w:val="0"/>
          <w:numId w:val="1007"/>
        </w:numPr>
        <w:pStyle w:val="Compact"/>
      </w:pPr>
      <w:r>
        <w:t xml:space="preserve">Collaborated with a local energy provider to integrate solar and wind power into chemical manufacturing plants, reducing reliance on fossil fuels by 40%.</w:t>
      </w:r>
    </w:p>
    <w:p>
      <w:pPr>
        <w:numPr>
          <w:ilvl w:val="0"/>
          <w:numId w:val="1007"/>
        </w:numPr>
        <w:pStyle w:val="Compact"/>
      </w:pPr>
      <w:r>
        <w:t xml:space="preserve">Published a white paper on "Sustainable Practices for Chemical Engineers in New Zealand," which was distributed to industry stakeholders in Auckland.</w:t>
      </w:r>
    </w:p>
    <w:bookmarkEnd w:id="32"/>
    <w:bookmarkStart w:id="33" w:name="X939056c3688bae9820ef77ad16768a3ad13b91e"/>
    <w:p>
      <w:pPr>
        <w:pStyle w:val="Heading3"/>
      </w:pPr>
      <w:r>
        <w:t xml:space="preserve">Community Engagement: Science Outreach Program</w:t>
      </w:r>
    </w:p>
    <w:p>
      <w:pPr>
        <w:pStyle w:val="FirstParagraph"/>
      </w:pPr>
      <w:r>
        <w:rPr>
          <w:iCs/>
          <w:i/>
        </w:rPr>
        <w:t xml:space="preserve">Auckland, New Zealand | 2017–2018</w:t>
      </w:r>
    </w:p>
    <w:p>
      <w:pPr>
        <w:numPr>
          <w:ilvl w:val="0"/>
          <w:numId w:val="1008"/>
        </w:numPr>
        <w:pStyle w:val="Compact"/>
      </w:pPr>
      <w:r>
        <w:t xml:space="preserve">Volunteered as a mentor for high school students in Auckland, organizing workshops on chemical engineering principles and sustainability.</w:t>
      </w:r>
    </w:p>
    <w:p>
      <w:pPr>
        <w:numPr>
          <w:ilvl w:val="0"/>
          <w:numId w:val="1008"/>
        </w:numPr>
        <w:pStyle w:val="Compact"/>
      </w:pPr>
      <w:r>
        <w:t xml:space="preserve">Contributed to a local STEM initiative that increased female enrollment in engineering programs by 20% over two years.</w:t>
      </w:r>
    </w:p>
    <w:bookmarkEnd w:id="33"/>
    <w:bookmarkEnd w:id="34"/>
    <w:bookmarkEnd w:id="35"/>
    <w:bookmarkStart w:id="36" w:name="references"/>
    <w:p>
      <w:pPr>
        <w:pStyle w:val="Heading2"/>
      </w:pPr>
      <w:r>
        <w:t xml:space="preserve">References</w:t>
      </w:r>
    </w:p>
    <w:p>
      <w:pPr>
        <w:pStyle w:val="FirstParagraph"/>
      </w:pPr>
      <w:r>
        <w:t xml:space="preserve">Available upon request. Contact: jane.doe@example.com</w:t>
      </w:r>
    </w:p>
    <w:bookmarkEnd w:id="36"/>
    <w:p>
      <w:pPr>
        <w:pStyle w:val="BodyText"/>
      </w:pPr>
      <w:r>
        <w:t xml:space="preserve">This resume is tailored for a Chemical Engineer seeking opportunities in New Zealand Auckland, emphasizing local industry standards, sustainability goals, and community engagement.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New Zealand Auckland</dc:title>
  <dc:creator/>
  <dc:language>en</dc:language>
  <cp:keywords/>
  <dcterms:created xsi:type="dcterms:W3CDTF">2026-07-24T11:46:41Z</dcterms:created>
  <dcterms:modified xsi:type="dcterms:W3CDTF">2026-07-24T11:46:41Z</dcterms:modified>
</cp:coreProperties>
</file>

<file path=docProps/custom.xml><?xml version="1.0" encoding="utf-8"?>
<Properties xmlns="http://schemas.openxmlformats.org/officeDocument/2006/custom-properties" xmlns:vt="http://schemas.openxmlformats.org/officeDocument/2006/docPropsVTypes"/>
</file>