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Chemical Engineer with over 8 years of expertise in the petrochemical and pharmaceutical industries, specializing in process optimization, environmental compliance, and industrial safety. A graduate of Moscow Institute of Chemical Technology (MUCT), I have consistently demonstrated a commitment to innovation and efficiency in Russia’s dynamic industrial landscape. My work history spans key projects across Russia Moscow, focusing on the development of sustainable chemical processes and adherence to Russian regulatory standards. This resume highlights my qualifications as a Chemical Engineer tailored for professional opportunities in Russia Moscow.</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ivan.petrov@email.ru</w:t>
      </w:r>
      <w:r>
        <w:br/>
      </w:r>
      <w:r>
        <w:rPr>
          <w:bCs/>
          <w:b/>
        </w:rPr>
        <w:t xml:space="preserve">Phone:</w:t>
      </w:r>
      <w:r>
        <w:t xml:space="preserve"> </w:t>
      </w:r>
      <w:r>
        <w:t xml:space="preserve">+7 999 123-45-67</w:t>
      </w:r>
      <w:r>
        <w:br/>
      </w:r>
      <w:r>
        <w:rPr>
          <w:bCs/>
          <w:b/>
        </w:rPr>
        <w:t xml:space="preserve">Address:</w:t>
      </w:r>
      <w:r>
        <w:t xml:space="preserve"> </w:t>
      </w:r>
      <w:r>
        <w:t xml:space="preserve">123 Leninsky Prospekt, Moscow, Russia, 119000</w:t>
      </w:r>
    </w:p>
    <w:bookmarkEnd w:id="21"/>
    <w:bookmarkStart w:id="22" w:name="educational-background"/>
    <w:p>
      <w:pPr>
        <w:pStyle w:val="Heading2"/>
      </w:pPr>
      <w:r>
        <w:t xml:space="preserve">Educational Background</w:t>
      </w:r>
    </w:p>
    <w:p>
      <w:pPr>
        <w:pStyle w:val="FirstParagraph"/>
      </w:pPr>
      <w:r>
        <w:rPr>
          <w:bCs/>
          <w:b/>
        </w:rPr>
        <w:t xml:space="preserve">Moscow Institute of Chemical Technology (MUCT)</w:t>
      </w:r>
      <w:r>
        <w:br/>
      </w:r>
      <w:r>
        <w:t xml:space="preserve">Master of Science in Chemical Engineering | Graduated: June 2015</w:t>
      </w:r>
      <w:r>
        <w:br/>
      </w:r>
      <w:r>
        <w:t xml:space="preserve">- Specialized in Process Optimization and Industrial Catalysis</w:t>
      </w:r>
      <w:r>
        <w:br/>
      </w:r>
      <w:r>
        <w:t xml:space="preserve">- Thesis: "Efficient Methods for Reducing Emissions in Petrochemical Plants" (Russia Moscow Context)</w:t>
      </w:r>
    </w:p>
    <w:p>
      <w:pPr>
        <w:pStyle w:val="BodyText"/>
      </w:pPr>
      <w:r>
        <w:rPr>
          <w:bCs/>
          <w:b/>
        </w:rPr>
        <w:t xml:space="preserve">Russian State Technological University</w:t>
      </w:r>
      <w:r>
        <w:br/>
      </w:r>
      <w:r>
        <w:t xml:space="preserve">Bachelor of Science in Chemical Engineering | Graduated: June 2012</w:t>
      </w:r>
      <w:r>
        <w:br/>
      </w:r>
      <w:r>
        <w:t xml:space="preserve">- Focused on Thermodynamics and Chemical Reaction Engineering</w:t>
      </w:r>
      <w:r>
        <w:br/>
      </w:r>
      <w:r>
        <w:t xml:space="preserve">- Internship at Rosneft Oil Company (Russia Moscow)</w:t>
      </w:r>
    </w:p>
    <w:bookmarkEnd w:id="22"/>
    <w:bookmarkStart w:id="26" w:name="professional-experience"/>
    <w:p>
      <w:pPr>
        <w:pStyle w:val="Heading2"/>
      </w:pPr>
      <w:r>
        <w:t xml:space="preserve">Professional Experience</w:t>
      </w:r>
    </w:p>
    <w:bookmarkStart w:id="23" w:name="senior-process-engineer"/>
    <w:p>
      <w:pPr>
        <w:pStyle w:val="Heading3"/>
      </w:pPr>
      <w:r>
        <w:t xml:space="preserve">Senior Process Engineer</w:t>
      </w:r>
    </w:p>
    <w:p>
      <w:pPr>
        <w:pStyle w:val="FirstParagraph"/>
      </w:pPr>
      <w:r>
        <w:rPr>
          <w:bCs/>
          <w:b/>
        </w:rPr>
        <w:t xml:space="preserve">Gazprom Neft JSC, Russia Moscow</w:t>
      </w:r>
      <w:r>
        <w:br/>
      </w:r>
      <w:r>
        <w:t xml:space="preserve">April 2018 – Present</w:t>
      </w:r>
      <w:r>
        <w:br/>
      </w:r>
      <w:r>
        <w:t xml:space="preserve">- Led the design and optimization of refining processes for diesel and gasoline production, achieving a 15% increase in efficiency.</w:t>
      </w:r>
      <w:r>
        <w:br/>
      </w:r>
      <w:r>
        <w:t xml:space="preserve">- Implemented advanced process simulation tools (Aspen Plus, HYSYS) to model complex chemical reactions in Russia’s oil refineries.</w:t>
      </w:r>
      <w:r>
        <w:br/>
      </w:r>
      <w:r>
        <w:t xml:space="preserve">- Collaborated with teams to ensure compliance with Russian environmental regulations (e.g., Rosreestr and Rostekhnadzor standards).</w:t>
      </w:r>
      <w:r>
        <w:br/>
      </w:r>
      <w:r>
        <w:t xml:space="preserve">- Supervised the integration of renewable energy sources into production systems, aligning with Russia Moscow’s green initiatives.</w:t>
      </w:r>
    </w:p>
    <w:bookmarkEnd w:id="23"/>
    <w:bookmarkStart w:id="24" w:name="process-engineer"/>
    <w:p>
      <w:pPr>
        <w:pStyle w:val="Heading3"/>
      </w:pPr>
      <w:r>
        <w:t xml:space="preserve">Process Engineer</w:t>
      </w:r>
    </w:p>
    <w:p>
      <w:pPr>
        <w:pStyle w:val="FirstParagraph"/>
      </w:pPr>
      <w:r>
        <w:rPr>
          <w:bCs/>
          <w:b/>
        </w:rPr>
        <w:t xml:space="preserve">Sibur Holding, Russia Moscow</w:t>
      </w:r>
      <w:r>
        <w:br/>
      </w:r>
      <w:r>
        <w:t xml:space="preserve">January 2015 – March 2018</w:t>
      </w:r>
      <w:r>
        <w:br/>
      </w:r>
      <w:r>
        <w:t xml:space="preserve">- Optimized polyethylene production processes at Sibur’s Nizhnekamsk plant, reducing energy consumption by 12%.</w:t>
      </w:r>
      <w:r>
        <w:br/>
      </w:r>
      <w:r>
        <w:t xml:space="preserve">- Conducted safety audits and risk assessments for chemical storage facilities in Russia Moscow, ensuring adherence to OSHA and Russian labor laws.</w:t>
      </w:r>
      <w:r>
        <w:br/>
      </w:r>
      <w:r>
        <w:t xml:space="preserve">- Developed training programs for junior engineers on hazardous material handling, specifically tailored to the Russian industrial sector.</w:t>
      </w:r>
    </w:p>
    <w:bookmarkEnd w:id="24"/>
    <w:bookmarkStart w:id="25" w:name="chemical-engineer-intern"/>
    <w:p>
      <w:pPr>
        <w:pStyle w:val="Heading3"/>
      </w:pPr>
      <w:r>
        <w:t xml:space="preserve">Chemical Engineer Intern</w:t>
      </w:r>
    </w:p>
    <w:p>
      <w:pPr>
        <w:pStyle w:val="FirstParagraph"/>
      </w:pPr>
      <w:r>
        <w:rPr>
          <w:bCs/>
          <w:b/>
        </w:rPr>
        <w:t xml:space="preserve">Rosneft Oil Company, Russia Moscow</w:t>
      </w:r>
      <w:r>
        <w:br/>
      </w:r>
      <w:r>
        <w:t xml:space="preserve">June 2012 – December 2014</w:t>
      </w:r>
      <w:r>
        <w:br/>
      </w:r>
      <w:r>
        <w:t xml:space="preserve">- Assisted in the analysis of crude oil distillation unit performance, contributing to a 10% improvement in yield.</w:t>
      </w:r>
      <w:r>
        <w:br/>
      </w:r>
      <w:r>
        <w:t xml:space="preserve">- Supported the development of new catalysts for catalytic cracking processes, enhancing product quality and reducing waste.</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Process Simulation:</w:t>
      </w:r>
      <w:r>
        <w:t xml:space="preserve"> </w:t>
      </w:r>
      <w:r>
        <w:t xml:space="preserve">Aspen Plus, HYSYS, MATLAB</w:t>
      </w:r>
    </w:p>
    <w:p>
      <w:pPr>
        <w:numPr>
          <w:ilvl w:val="0"/>
          <w:numId w:val="1001"/>
        </w:numPr>
        <w:pStyle w:val="Compact"/>
      </w:pPr>
      <w:r>
        <w:rPr>
          <w:bCs/>
          <w:b/>
        </w:rPr>
        <w:t xml:space="preserve">Data Analysis:</w:t>
      </w:r>
      <w:r>
        <w:t xml:space="preserve"> </w:t>
      </w:r>
      <w:r>
        <w:t xml:space="preserve">Excel (VBA), Python (Pandas, NumPy)</w:t>
      </w:r>
    </w:p>
    <w:p>
      <w:pPr>
        <w:numPr>
          <w:ilvl w:val="0"/>
          <w:numId w:val="1001"/>
        </w:numPr>
        <w:pStyle w:val="Compact"/>
      </w:pPr>
      <w:r>
        <w:rPr>
          <w:bCs/>
          <w:b/>
        </w:rPr>
        <w:t xml:space="preserve">Languages:</w:t>
      </w:r>
      <w:r>
        <w:t xml:space="preserve"> </w:t>
      </w:r>
      <w:r>
        <w:t xml:space="preserve">Russian (fluent), English (professional proficiency)</w:t>
      </w:r>
    </w:p>
    <w:p>
      <w:pPr>
        <w:numPr>
          <w:ilvl w:val="0"/>
          <w:numId w:val="1001"/>
        </w:numPr>
        <w:pStyle w:val="Compact"/>
      </w:pPr>
      <w:r>
        <w:rPr>
          <w:bCs/>
          <w:b/>
        </w:rPr>
        <w:t xml:space="preserve">Certifications:</w:t>
      </w:r>
      <w:r>
        <w:t xml:space="preserve"> </w:t>
      </w:r>
      <w:r>
        <w:t xml:space="preserve">OSHA 30-Hour General Industry Certification, Rostekhnadzor Safety Compliance</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Russian State Technical University (RSTU)</w:t>
      </w:r>
      <w:r>
        <w:br/>
      </w:r>
      <w:r>
        <w:t xml:space="preserve">Advanced Course in Chemical Engineering Safety | 2019</w:t>
      </w:r>
      <w:r>
        <w:br/>
      </w:r>
      <w:r>
        <w:t xml:space="preserve">- Focused on incident prevention and emergency response protocols for chemical plants in Russia Moscow.</w:t>
      </w:r>
    </w:p>
    <w:p>
      <w:pPr>
        <w:pStyle w:val="BodyText"/>
      </w:pPr>
      <w:r>
        <w:rPr>
          <w:bCs/>
          <w:b/>
        </w:rPr>
        <w:t xml:space="preserve">International Association of Oil &amp; Gas Producers (IOGP)</w:t>
      </w:r>
      <w:r>
        <w:br/>
      </w:r>
      <w:r>
        <w:t xml:space="preserve">Environmental Management Systems (EMS) Training | 2020</w:t>
      </w:r>
      <w:r>
        <w:br/>
      </w:r>
      <w:r>
        <w:t xml:space="preserve">- Gained expertise in aligning operations with global sustainability goals while meeting Russian regulatory requirements.</w:t>
      </w:r>
    </w:p>
    <w:bookmarkEnd w:id="28"/>
    <w:bookmarkStart w:id="29" w:name="key-achievements"/>
    <w:p>
      <w:pPr>
        <w:pStyle w:val="Heading2"/>
      </w:pPr>
      <w:r>
        <w:t xml:space="preserve">Key Achievements</w:t>
      </w:r>
    </w:p>
    <w:p>
      <w:pPr>
        <w:numPr>
          <w:ilvl w:val="0"/>
          <w:numId w:val="1002"/>
        </w:numPr>
        <w:pStyle w:val="Compact"/>
      </w:pPr>
      <w:r>
        <w:t xml:space="preserve">Recognized as "Top Engineer of the Year" by the Russian Chemical Society (2019) for contributions to petrochemical innovation in Moscow.</w:t>
      </w:r>
    </w:p>
    <w:p>
      <w:pPr>
        <w:numPr>
          <w:ilvl w:val="0"/>
          <w:numId w:val="1002"/>
        </w:numPr>
        <w:pStyle w:val="Compact"/>
      </w:pPr>
      <w:r>
        <w:t xml:space="preserve">Published research on "Sustainable Catalytic Processes for Petrochemical Production" in the Journal of Industrial Chemistry, Russia Moscow (2021).</w:t>
      </w:r>
    </w:p>
    <w:p>
      <w:pPr>
        <w:numPr>
          <w:ilvl w:val="0"/>
          <w:numId w:val="1002"/>
        </w:numPr>
        <w:pStyle w:val="Compact"/>
      </w:pPr>
      <w:r>
        <w:t xml:space="preserve">Led a cross-functional team to implement a 30% reduction in wastewater discharge at Sibur’s facilities, exceeding national environmental targets.</w:t>
      </w:r>
    </w:p>
    <w:bookmarkEnd w:id="29"/>
    <w:bookmarkStart w:id="30" w:name="professional-affiliations"/>
    <w:p>
      <w:pPr>
        <w:pStyle w:val="Heading2"/>
      </w:pPr>
      <w:r>
        <w:t xml:space="preserve">Professional Affiliations</w:t>
      </w:r>
    </w:p>
    <w:p>
      <w:pPr>
        <w:pStyle w:val="FirstParagraph"/>
      </w:pPr>
      <w:r>
        <w:rPr>
          <w:bCs/>
          <w:b/>
        </w:rPr>
        <w:t xml:space="preserve">Russian Chemical Society (RCS)</w:t>
      </w:r>
      <w:r>
        <w:br/>
      </w:r>
      <w:r>
        <w:t xml:space="preserve">Member since 2016</w:t>
      </w:r>
      <w:r>
        <w:br/>
      </w:r>
      <w:r>
        <w:t xml:space="preserve">- Participated in regional conferences on chemical engineering advancements in Russia Moscow.</w:t>
      </w:r>
    </w:p>
    <w:p>
      <w:pPr>
        <w:pStyle w:val="BodyText"/>
      </w:pPr>
      <w:r>
        <w:rPr>
          <w:bCs/>
          <w:b/>
        </w:rPr>
        <w:t xml:space="preserve">International Federation of Chemical Engineering (IFCE)</w:t>
      </w:r>
      <w:r>
        <w:br/>
      </w:r>
      <w:r>
        <w:t xml:space="preserve">Associate Member since 2018</w:t>
      </w:r>
      <w:r>
        <w:br/>
      </w:r>
      <w:r>
        <w:t xml:space="preserve">- Engaged in global discussions on process optimization and industrial sustainability.</w:t>
      </w:r>
    </w:p>
    <w:bookmarkEnd w:id="30"/>
    <w:bookmarkStart w:id="31" w:name="references"/>
    <w:p>
      <w:pPr>
        <w:pStyle w:val="Heading2"/>
      </w:pPr>
      <w:r>
        <w:t xml:space="preserve">References</w:t>
      </w:r>
    </w:p>
    <w:p>
      <w:pPr>
        <w:pStyle w:val="FirstParagraph"/>
      </w:pPr>
      <w:r>
        <w:t xml:space="preserve">Available upon request. Contact: ivan.petrov@email.ru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Russia Moscow</dc:title>
  <dc:creator/>
  <cp:keywords/>
  <dcterms:created xsi:type="dcterms:W3CDTF">2025-12-11T15:59:06Z</dcterms:created>
  <dcterms:modified xsi:type="dcterms:W3CDTF">2025-12-11T15:59:06Z</dcterms:modified>
</cp:coreProperties>
</file>

<file path=docProps/custom.xml><?xml version="1.0" encoding="utf-8"?>
<Properties xmlns="http://schemas.openxmlformats.org/officeDocument/2006/custom-properties" xmlns:vt="http://schemas.openxmlformats.org/officeDocument/2006/docPropsVTypes"/>
</file>